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A" w:rsidRDefault="00180FAA" w:rsidP="00180FA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-78105</wp:posOffset>
            </wp:positionV>
            <wp:extent cx="4606290" cy="2475230"/>
            <wp:effectExtent l="19050" t="0" r="3810" b="0"/>
            <wp:wrapThrough wrapText="bothSides">
              <wp:wrapPolygon edited="0">
                <wp:start x="-89" y="0"/>
                <wp:lineTo x="-89" y="21445"/>
                <wp:lineTo x="21618" y="21445"/>
                <wp:lineTo x="21618" y="0"/>
                <wp:lineTo x="-89" y="0"/>
              </wp:wrapPolygon>
            </wp:wrapThrough>
            <wp:docPr id="2" name="Рисунок 2" descr="Эблема Ligh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блема Light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180FAA" w:rsidRDefault="00180FAA" w:rsidP="00180FA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80FAA" w:rsidRDefault="00180FAA" w:rsidP="00180FA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180FAA" w:rsidRDefault="00180FAA" w:rsidP="00180FAA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Международного  интерактивного конкурса детских и юношеских творческих работ, а также просветительских работ для юношества к 70-летнему юбилею  Великой Победы “Эпос войны”</w:t>
      </w:r>
    </w:p>
    <w:p w:rsidR="00180FAA" w:rsidRDefault="00180FAA" w:rsidP="00180FAA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(на основе материалов семейных архивов).</w:t>
      </w:r>
    </w:p>
    <w:p w:rsidR="00180FAA" w:rsidRDefault="00180FAA" w:rsidP="00180FA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FAA" w:rsidRDefault="00180FAA" w:rsidP="00180FA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Организаторы Конкурса:</w:t>
      </w:r>
      <w:r>
        <w:rPr>
          <w:rFonts w:ascii="Times New Roman" w:hAnsi="Times New Roman" w:cs="Times New Roman"/>
          <w:sz w:val="24"/>
          <w:szCs w:val="24"/>
        </w:rPr>
        <w:t xml:space="preserve"> Портал ЮНЕСКО «Обсерватория художественного образования государств - участников  СНГ»,  «Институт художественного образования» Российской академии образования (Москва),  ГБОУ ДОД «Детская музыкальная школа им. Асафьева» (Москва), НОЧУ «Православный центр непрерывного образования во имя преподобного Серафима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(Москва).</w:t>
      </w:r>
    </w:p>
    <w:p w:rsidR="00180FAA" w:rsidRDefault="00180FAA" w:rsidP="00180FA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A" w:rsidRDefault="00180FAA" w:rsidP="00180FA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Настоящее Положение является приглашением к участию и определяет порядок организации и проведения Международного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интерактивного конкурса детских и юношеских творческих работ к 70-летнему юбилею Победы “Эпос войны” (на основе материалов семейных архивов), организуемого под эгидой ЮНЕСКО среди государств - участников СНГ. </w:t>
      </w:r>
    </w:p>
    <w:p w:rsidR="00180FAA" w:rsidRDefault="00180FAA" w:rsidP="00180FA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Новости проекта  размещаются на  Портале Конкурса https://www.polyudov.net/victory/ , сайте Обсерватории художественного образования государств - участников СНГ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http://ae.cis.iite.unesco.org/observatory/index.php/ru/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ebook</w:t>
      </w:r>
      <w:proofErr w:type="spellEnd"/>
      <w:r w:rsidRPr="00180FAA">
        <w:t xml:space="preserve"> </w:t>
      </w:r>
      <w:r>
        <w:t>(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facebook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den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pobedy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.70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портале Департамента культуры города Москвы,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сайтах </w:t>
      </w:r>
      <w:r>
        <w:rPr>
          <w:rFonts w:ascii="Times New Roman" w:hAnsi="Times New Roman" w:cs="Times New Roman"/>
          <w:sz w:val="24"/>
          <w:szCs w:val="24"/>
        </w:rPr>
        <w:t xml:space="preserve">ГБОУ ДОД «Детская музыкальная школа им. Асафьева» (Москва), НОЧУ «Православный центр непрерывного образования во имя преподобного Серафима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(Москва).</w:t>
      </w:r>
    </w:p>
    <w:p w:rsidR="00180FAA" w:rsidRDefault="00180FAA" w:rsidP="00180FA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FAA" w:rsidRDefault="00180FAA" w:rsidP="00180FA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FAA" w:rsidRDefault="00180FAA" w:rsidP="00180FAA">
      <w:pPr>
        <w:pStyle w:val="a4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год празднования 70-летнего Юбилея Дня Победы проводится конкурс творческих работ, основанных на материалах личных архивов семей участников Великой Отечественной войны.    Конкурс призван отразить интерес к людям, благодаря которым Победа над фашизмом в 1945 году стала частью мировой истории и культурной памяти.     </w:t>
      </w:r>
    </w:p>
    <w:p w:rsidR="00180FAA" w:rsidRDefault="00180FAA" w:rsidP="00180FAA">
      <w:pPr>
        <w:pStyle w:val="a4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архивными материалами для создания конкурсных работ предполагает:</w:t>
      </w:r>
    </w:p>
    <w:p w:rsidR="00180FAA" w:rsidRDefault="00180FAA" w:rsidP="00180FAA">
      <w:pPr>
        <w:pStyle w:val="a4"/>
        <w:numPr>
          <w:ilvl w:val="0"/>
          <w:numId w:val="1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приоритетов духовно-нравственного образования в обществе, в первую очередь, у подрастающего поколения;</w:t>
      </w:r>
    </w:p>
    <w:p w:rsidR="00180FAA" w:rsidRDefault="00180FAA" w:rsidP="00180FAA">
      <w:pPr>
        <w:pStyle w:val="a4"/>
        <w:numPr>
          <w:ilvl w:val="0"/>
          <w:numId w:val="1"/>
        </w:numPr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творческой деятельности и бережного отношения к истории и культуре страны. </w:t>
      </w:r>
    </w:p>
    <w:p w:rsidR="00180FAA" w:rsidRDefault="00180FAA" w:rsidP="00180FA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Особое внимание организаторы уделяют цельности и глубине творческих работ, что формирует духовную культуру личности. Создание конкурсных проектов предполагает как поиск индивидуальных материалов в семейных архивах участников, так и работу с историческим наследием Великой Отечественной войны. Такой подход формирует бережное отношение к истории семьи и малой родины как части истории всей страны в целом. </w:t>
      </w:r>
    </w:p>
    <w:p w:rsidR="00180FAA" w:rsidRDefault="00180FAA" w:rsidP="00180FA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FAA" w:rsidRDefault="00180FAA" w:rsidP="00180FAA">
      <w:pPr>
        <w:pStyle w:val="a4"/>
        <w:spacing w:line="276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развитие личностного восприятия юбилея Победы в Великой Отечественной войне, а также активизация интереса молодого поколения к празднованию 70-летнего юбилея Дня Победы на основе изучения материалов семейных архивов. </w:t>
      </w:r>
    </w:p>
    <w:p w:rsidR="00180FAA" w:rsidRDefault="00180FAA" w:rsidP="00180FAA">
      <w:pPr>
        <w:pStyle w:val="a4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FAA" w:rsidRDefault="00180FAA" w:rsidP="00180FAA">
      <w:pPr>
        <w:pStyle w:val="a4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:rsidR="00180FAA" w:rsidRDefault="00180FAA" w:rsidP="00180FA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внимания подрастающего поколения к событиям истории страны, формирование ценностного отношения к истории и культурным традициям.</w:t>
      </w:r>
    </w:p>
    <w:p w:rsidR="00180FAA" w:rsidRDefault="00180FAA" w:rsidP="00180FA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интереса детей и молодёжи к творческой деятельности посредством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при оформлении материала Конкурса.</w:t>
      </w:r>
    </w:p>
    <w:p w:rsidR="00180FAA" w:rsidRDefault="00180FAA" w:rsidP="00180FA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0FAA" w:rsidRDefault="00180FAA" w:rsidP="00180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участия.</w:t>
      </w:r>
    </w:p>
    <w:p w:rsidR="00180FAA" w:rsidRDefault="00180FAA" w:rsidP="00180FA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0FAA" w:rsidRDefault="00180FAA" w:rsidP="00180FA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конкурсе принимают участие детские, юношеские, молодежные творческие коллективы и солисты-исполнители, учащиеся образовательных учреждений и учреждений дополнительного образования детей, учащиеся воскресных школ, студенты средних специальных учебных заведений и институтов государств - участников СНГ.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предусмотрена отдельная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номинация - Исследовательский проект по тематике Конкурса  (для педагогов и специалистов). Проекты оформляются в соответствии с общими требованиями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пункт «Оформление творческих работ»)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FAA" w:rsidRDefault="00180FAA" w:rsidP="00180FA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0FAA" w:rsidRDefault="00180FAA" w:rsidP="00180FA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0FAA" w:rsidRDefault="00180FAA" w:rsidP="00180FA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0FAA" w:rsidRDefault="00180FAA" w:rsidP="00180FA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0FAA" w:rsidRDefault="00180FAA" w:rsidP="00180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конкурса.</w:t>
      </w:r>
    </w:p>
    <w:p w:rsidR="00180FAA" w:rsidRDefault="00180FAA" w:rsidP="00180FA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Приём документов на участие в Конкурсе,  регистрация и публикация творческих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 с 16 марта по 10 мая  2015 года. </w:t>
      </w:r>
    </w:p>
    <w:p w:rsidR="00180FAA" w:rsidRDefault="00180FAA" w:rsidP="00180FA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 Конкурса и  объявление победителей: с 10 мая по 10 июня   2015 года.</w:t>
      </w:r>
    </w:p>
    <w:p w:rsidR="00180FAA" w:rsidRDefault="00180FAA" w:rsidP="00180FA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конкурсантам документов,  подтверждающих их  участие  в Конкурсе: июнь – июль   2015 года.</w:t>
      </w:r>
    </w:p>
    <w:p w:rsidR="00180FAA" w:rsidRDefault="00180FAA" w:rsidP="00180FA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0FAA" w:rsidRDefault="00180FAA" w:rsidP="00180FAA">
      <w:pPr>
        <w:rPr>
          <w:rFonts w:ascii="Times New Roman" w:hAnsi="Times New Roman" w:cs="Times New Roman"/>
          <w:b/>
          <w:sz w:val="24"/>
          <w:szCs w:val="24"/>
        </w:rPr>
      </w:pPr>
    </w:p>
    <w:p w:rsidR="00180FAA" w:rsidRDefault="00180FAA" w:rsidP="00180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Конкурса.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Авторские работы в номинациях:</w:t>
      </w:r>
    </w:p>
    <w:p w:rsidR="00180FAA" w:rsidRDefault="00180FAA" w:rsidP="00180FAA">
      <w:pPr>
        <w:numPr>
          <w:ilvl w:val="0"/>
          <w:numId w:val="4"/>
        </w:numPr>
        <w:spacing w:after="0"/>
        <w:ind w:left="270" w:firstLine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Литературная: поэзия, сочинение, интервью, рассказ, малая литературная форма.</w:t>
      </w:r>
    </w:p>
    <w:p w:rsidR="00180FAA" w:rsidRDefault="00180FAA" w:rsidP="00180FAA">
      <w:pPr>
        <w:numPr>
          <w:ilvl w:val="0"/>
          <w:numId w:val="4"/>
        </w:numPr>
        <w:spacing w:after="0"/>
        <w:ind w:left="270" w:firstLine="1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Композиторская: песня, аранжировка военной песни,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саундтрек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видео, мелодекламация (музыка к декламируемому тексту).</w:t>
      </w:r>
    </w:p>
    <w:p w:rsidR="00180FAA" w:rsidRDefault="00180FAA" w:rsidP="00180FAA">
      <w:pPr>
        <w:numPr>
          <w:ilvl w:val="0"/>
          <w:numId w:val="4"/>
        </w:numPr>
        <w:spacing w:after="0"/>
        <w:ind w:left="270" w:firstLine="1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Кино: кинорепортаж, киноочерк,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киноисследование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фильм-портрет,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кинодневник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документальный фильм.</w:t>
      </w:r>
    </w:p>
    <w:p w:rsidR="00180FAA" w:rsidRDefault="00180FAA" w:rsidP="00180FA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Исполнительское творчество (музыка):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инструментальное исполнение, вокальное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вокально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–хоровое   исполнение (ансамбли, хоры, солисты).</w:t>
      </w:r>
    </w:p>
    <w:p w:rsidR="00180FAA" w:rsidRDefault="00180FAA" w:rsidP="00180FAA">
      <w:pPr>
        <w:spacing w:after="0"/>
        <w:ind w:left="-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Исследовательский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просветительские работы для юношества. </w:t>
      </w:r>
    </w:p>
    <w:p w:rsidR="00180FAA" w:rsidRDefault="00180FAA" w:rsidP="00180FAA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Школьники-исследователи.</w:t>
      </w:r>
    </w:p>
    <w:p w:rsidR="00180FAA" w:rsidRDefault="00180FAA" w:rsidP="00180FAA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Студенты-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исследователи.</w:t>
      </w:r>
    </w:p>
    <w:p w:rsidR="00180FAA" w:rsidRDefault="00180FAA" w:rsidP="00180FAA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Педагоги и исследователи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180FAA" w:rsidRDefault="00180FAA" w:rsidP="00180FAA">
      <w:pPr>
        <w:pStyle w:val="a4"/>
        <w:ind w:lef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Зрительские симпатии.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всех участников данная номинация является обязательной и учитывается жюри при заключительном подведении итогов Конкурса.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Возраст участников.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номинаций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онкурсанты распределяются по следующим возрастным категориям:</w:t>
      </w:r>
    </w:p>
    <w:p w:rsidR="00180FAA" w:rsidRDefault="00180FAA" w:rsidP="00180FA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10-11 лет</w:t>
      </w:r>
    </w:p>
    <w:p w:rsidR="00180FAA" w:rsidRDefault="00180FAA" w:rsidP="00180FA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12-15 лет</w:t>
      </w:r>
    </w:p>
    <w:p w:rsidR="00180FAA" w:rsidRDefault="00180FAA" w:rsidP="00180FA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- 16-18 лет</w:t>
      </w:r>
    </w:p>
    <w:p w:rsidR="00180FAA" w:rsidRDefault="00180FAA" w:rsidP="00180FA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- 19-25 лет</w:t>
      </w:r>
    </w:p>
    <w:p w:rsidR="00180FAA" w:rsidRDefault="00180FAA" w:rsidP="00180FA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исследователи.</w:t>
      </w:r>
    </w:p>
    <w:p w:rsidR="00180FAA" w:rsidRDefault="00180FAA" w:rsidP="00180FA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180FAA" w:rsidRDefault="00180FAA" w:rsidP="00180F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 </w:t>
      </w:r>
    </w:p>
    <w:p w:rsidR="00180FAA" w:rsidRDefault="00180FAA" w:rsidP="00180F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180FAA" w:rsidRDefault="00180FAA" w:rsidP="00180F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180FAA" w:rsidRDefault="00180FAA" w:rsidP="00180F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      Порядок  оформления работ.</w:t>
      </w:r>
    </w:p>
    <w:p w:rsidR="00180FAA" w:rsidRDefault="00180FAA" w:rsidP="00180F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180FAA" w:rsidRDefault="00180FAA" w:rsidP="00180FAA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ВНИМАНИЕ! Учитывая требования  Конкурса, работы, вне зависимости от номинации, предоставляются только в указанных форматах и  выполняются на русском языке.</w:t>
      </w:r>
    </w:p>
    <w:p w:rsidR="00180FAA" w:rsidRDefault="00180FAA" w:rsidP="00180FAA">
      <w:pPr>
        <w:spacing w:after="0" w:line="240" w:lineRule="auto"/>
        <w:ind w:left="465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 пакет документов, оформляемый конкурсантами,  входят: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FAA" w:rsidRDefault="00180FAA" w:rsidP="00180FA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оформленная на бланке организации, которую представляет конкурсант, заверенная подписью руководителя учреждения и печатью.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0FAA" w:rsidRDefault="00180FAA" w:rsidP="00180FA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проекта (1 страница), оформленная по образцу.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0FAA" w:rsidRDefault="00180FAA" w:rsidP="00180FA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творческая работа от одного конкурсанта или группы конкурсантов продолжительностью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 более 7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пометкой в «Теги»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Международный  интерактивный конкурс “Эпос войны”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0FAA" w:rsidRDefault="00180FAA" w:rsidP="00180FA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авторских номинаций необходимо отправить текстовый вариант: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композиторская – ноты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исследовательская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.</w:t>
      </w:r>
    </w:p>
    <w:p w:rsidR="00180FAA" w:rsidRDefault="00180FAA" w:rsidP="00180FA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Пакет документов отправить  по адресу: 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den.pobedy.70@gmail.com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0FAA" w:rsidRDefault="00180FAA" w:rsidP="00180FA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Видео или  презентацию вставить  разместить на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 разделе «Название» – написать название  работы; в разделе «Описание» - указать Организацию, от которой  выступает  конкурсант и конкурсную номинацию. </w:t>
      </w:r>
    </w:p>
    <w:p w:rsidR="00180FAA" w:rsidRDefault="00180FAA" w:rsidP="00180FA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 разделе «Теги» обязательно написать: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Международный  интерактивный конкурс «Эпос войны». </w:t>
      </w:r>
    </w:p>
    <w:p w:rsidR="00180FAA" w:rsidRDefault="00180FAA" w:rsidP="00180FA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Сноску,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полученную после  постановки видео,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вместе с  пакетом 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отправить по адресу: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den.pobedy.70@gmail.com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80FAA" w:rsidRDefault="00180FAA" w:rsidP="00180FA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После того, как Ваша работа появится на Конкурсной странице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Fa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ebook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она     </w:t>
      </w:r>
    </w:p>
    <w:p w:rsidR="00180FAA" w:rsidRDefault="00180FAA" w:rsidP="00180FAA">
      <w:pPr>
        <w:pStyle w:val="a4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начинает собирать голоса зрителей.  (Подробную информацию     смотрите   в  разделе 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 оценки работ в номинации Зрительские симпатии»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80FAA" w:rsidRDefault="00180FAA" w:rsidP="00180FAA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0FAA" w:rsidRDefault="00180FAA" w:rsidP="00180FA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работ.</w:t>
      </w:r>
    </w:p>
    <w:p w:rsidR="00180FAA" w:rsidRDefault="00180FAA" w:rsidP="00180FAA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Общие положения.</w:t>
      </w:r>
    </w:p>
    <w:p w:rsidR="00180FAA" w:rsidRDefault="00180FAA" w:rsidP="00180FAA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Итогом работы в любой номинации является создание видеофильма или презентации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(7 минут),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которых отражена авторская, исполнительская, исследовательская или методическая работа участника, соответствующая тематике конкурса.  </w:t>
      </w:r>
    </w:p>
    <w:p w:rsidR="00180FAA" w:rsidRDefault="00180FAA" w:rsidP="00180FAA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Работа должна соответствовать тематике и формату Конкурса.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 должна быть выполнена на основе принципа интеграции различных видов искусств  (литература, музыка, изобразительное искусство, кино, композиторская деятельность). </w:t>
      </w:r>
    </w:p>
    <w:p w:rsidR="00180FAA" w:rsidRDefault="00180FAA" w:rsidP="00180FAA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 или презентация должны начинаться с устного вступления, в котором указываются название проекта и его автор/авторы.</w:t>
      </w:r>
    </w:p>
    <w:p w:rsidR="00180FAA" w:rsidRDefault="00180FAA" w:rsidP="00180FAA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картин и музыка, используемые в Вашей работе, должны быть снабжены титрами.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Литературная номинация.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Сочинить литературное произведение в выбранном жанре и  сделать её аудиозапись.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Создать видеозапись устного вступления   к  конкурсному проекту и указать  событие или героя Великой Отечественной войны, которым оно посвящено. Как это связано с военной историей вашей семьи?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Для создания видеофильма или презентации отсканировать фото, письма из архива Вашей семьи, приобщить фото военных семейных реликвий.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Подобрать музыкальное сопровождение для фильма или презентации. По собственному усмотрению можно использовать дополнительно репродукции картин.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Фото из Вашего семейного архива обязательно подписать.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Композиторская номинация.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Сочинить музыкальное произведение в выбранном жанре.   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Сделать её аудио и нотную запись (возможен краткий вариант: мелодия и аккорды).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Создать видеозапись устного вступления   к  конкурсному проекту и указать  событие или героя Великой Отечественной войны, которым оно посвящено. Как это связано с военной историей вашей семьи?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По собственному усмотрению  можно  дополнительно подобрать репродукции картин.     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Фото из Вашего семейного архива обязательно подписать.  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Кино.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Для создания видеофильма или презентации отсканировать фото, письма из архива Вашей семьи, сделать съемку военных семейных реликвий.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Написать дикторский текст.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Подобрать музыкальное сопровождение для  фильма.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По собственному усмотрению подобрать дополнительно репродукции картин.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Фото из Вашего семейного архива обязательно подписать.   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Исполнительские номинации.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Создать аудио – или  видео - запись исполнения выбранного произведения.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Сделать видеозапись вступления к исполняемому произведению, в котором должна быть отражена краткая история его создания.  Объяснить,  почему выбор пал именно на это произведение, кому вы посвящается его исполнение? 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Для создания видеофильма или презентации отсканировать фото, письма из архива Вашей семьи, приобщить фото военных семейных реликвий.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Фото из Вашего семейного архива обязательно подписать.</w:t>
      </w:r>
    </w:p>
    <w:p w:rsidR="00180FAA" w:rsidRDefault="00180FAA" w:rsidP="00180FAA">
      <w:pPr>
        <w:spacing w:after="0"/>
        <w:ind w:left="-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0FAA" w:rsidRDefault="00180FAA" w:rsidP="00180FAA">
      <w:pPr>
        <w:spacing w:after="0"/>
        <w:ind w:left="-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Просветительские работы для юношества выполняются согласно тематике Конкурса.    </w:t>
      </w:r>
    </w:p>
    <w:p w:rsidR="00180FAA" w:rsidRDefault="00180FAA" w:rsidP="00180FAA">
      <w:pPr>
        <w:spacing w:after="0"/>
        <w:ind w:left="-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Механизм создания  видео смотреть  в требованиях  к предыдущим номинациям.</w:t>
      </w:r>
    </w:p>
    <w:p w:rsidR="00180FAA" w:rsidRDefault="00180FAA" w:rsidP="00180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работ.</w:t>
      </w:r>
    </w:p>
    <w:p w:rsidR="00180FAA" w:rsidRDefault="00180FAA" w:rsidP="00180FAA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оценивает драматургическую стройность и цельность в подаче материала; полноту раскрытия темы, грамотность и аккуратность в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>; к</w:t>
      </w:r>
      <w:r>
        <w:rPr>
          <w:rFonts w:ascii="Times New Roman" w:eastAsia="Calibri" w:hAnsi="Times New Roman" w:cs="Times New Roman"/>
          <w:sz w:val="24"/>
          <w:szCs w:val="24"/>
        </w:rPr>
        <w:t>ачество видеоматериалов и презентаций; оригинальность использованных материалов, замысла и художественного воплощения.</w:t>
      </w:r>
    </w:p>
    <w:p w:rsidR="00180FAA" w:rsidRDefault="00180FAA" w:rsidP="00180FAA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и их оформление должны соответствовать тематике и требованиям  Конкурса. </w:t>
      </w:r>
    </w:p>
    <w:p w:rsidR="00180FAA" w:rsidRDefault="00180FAA" w:rsidP="00180FAA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не соответствующие требованиям оформления и тематике Конкурса, к участию не допускаются.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0FAA" w:rsidRDefault="00180FAA" w:rsidP="00180FAA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80FAA" w:rsidRDefault="00180FAA" w:rsidP="00180FA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80FAA" w:rsidRDefault="00180FAA" w:rsidP="00180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 Конкурса не разрешается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180FAA" w:rsidRDefault="00180FAA" w:rsidP="00180FA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80FAA" w:rsidRDefault="00180FAA" w:rsidP="00180FAA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или сообщать заведомо ложную информацию об авторах конкурсных работ и их отдельных компонентов (текстов, фото, музыки и т.п.)</w:t>
      </w:r>
    </w:p>
    <w:p w:rsidR="00180FAA" w:rsidRDefault="00180FAA" w:rsidP="00180FAA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 на Конкурс чужие работы и присваивать чужое авторство.</w:t>
      </w:r>
    </w:p>
    <w:p w:rsidR="00180FAA" w:rsidRDefault="00180FAA" w:rsidP="00180FAA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Присылать на Конкурс файлы, содержащие вирусы и вредоносные программы.</w:t>
      </w:r>
    </w:p>
    <w:p w:rsidR="00180FAA" w:rsidRDefault="00180FAA" w:rsidP="00180FA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80FAA" w:rsidRDefault="00180FAA" w:rsidP="00180FA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80FAA" w:rsidRDefault="00180FAA" w:rsidP="00180F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работ в номинации Зрительские симпатии.</w:t>
      </w:r>
    </w:p>
    <w:p w:rsidR="00180FAA" w:rsidRDefault="00180FAA" w:rsidP="00180FAA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подсчёта голосов в данной номинации будут учитываться голоса зрителей по следующим критериям:</w:t>
      </w:r>
    </w:p>
    <w:p w:rsidR="00180FAA" w:rsidRDefault="00180FAA" w:rsidP="00180FAA">
      <w:pPr>
        <w:pStyle w:val="a4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«Приз зрительских симпатий» признается Участник (отдельное лицо или творческий коллектив), чья Конкурсная работа получит наибольшую сумму баллов за содержательные отзывы зрителей.</w:t>
      </w:r>
    </w:p>
    <w:p w:rsidR="00180FAA" w:rsidRDefault="00180FAA" w:rsidP="00180FAA">
      <w:pPr>
        <w:pStyle w:val="a4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конкурсной работе от одного и того же пользователя засчитывается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один содержательный отзыв. При этом один и тот же пользователь может оценить любое количество работ. Дублирующие друг друга отзывы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copy-paste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разных пользователей засчитываются как один отзыв.</w:t>
      </w:r>
    </w:p>
    <w:p w:rsidR="00180FAA" w:rsidRDefault="00180FAA" w:rsidP="00180FAA">
      <w:pPr>
        <w:pStyle w:val="a4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учитывает содержательный отзыв одного пользователя к соответствующей Конкурсной работе на странице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FAA" w:rsidRDefault="00180FAA" w:rsidP="00180FAA">
      <w:pPr>
        <w:pStyle w:val="a4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Эмоциональные отзывы в одно предложение, а также  не отражающие деталей оценки работы, и отзывы с использованием сленга не учитываются.</w:t>
      </w:r>
    </w:p>
    <w:p w:rsidR="00180FAA" w:rsidRDefault="00180FAA" w:rsidP="00180FA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80FAA" w:rsidRDefault="00180FAA" w:rsidP="00180F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80FAA" w:rsidRDefault="00180FAA" w:rsidP="00180F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 оргкомитета и жюри конкурса.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Организаторы конкурса оставляют за собой право на запрос документов,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удостоверяющих личность участника.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Жюри конкурса формируется из музыкантов, работников культуры, педагогов, представителей общественных организаций и утверждается оргкомитетом конкурса.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Жюри имеет право присуждать не все дипломы; награждать преподавателей и концертмейстеров – участников и руководителей, отвечающих за подготовку лауреата (дипломанта); присуждать специальные номинации.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Председателю жюри принадлежит право одного дополнительного голоса.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Жюри оставляет за собой право отметить наиболее интересные работы во внеконкурсных номинациях.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Решение жюри окончательно и пересмотру не подлежит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 Оргкомитет Конкурса оставляет за собой право на использование аудио- и видеозаписи участников конкурса в рекламных, информационных, методических целях, с сохранением авторских прав участников.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Материалы, сформированные по итогам мероприятия, могут свободно использоваться для обучения и проведения мероприятий в образовательных учреждениях.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0FAA" w:rsidRDefault="00180FAA" w:rsidP="00180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180FAA" w:rsidRDefault="00180FAA" w:rsidP="00180F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Призовые места учреждаются в каждой номинации и категории. Распределение призовых мест проводится по сумме баллов.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Победителями (призерами) конкурса на лучшую работу являются 3 участника в каждой номинации. Остальным участникам конкурса выдаётся диплом участника.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3.Участники Конкурса поощряются наградными документами. Им предоставляется пакет подтверждающих документов, заверенных в установленном порядке, который отправляется посредством электронной почты.</w:t>
      </w:r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80FAA" w:rsidRDefault="00180FAA" w:rsidP="00180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Организационный совет Конкурса.</w:t>
      </w:r>
    </w:p>
    <w:p w:rsidR="00180FAA" w:rsidRDefault="00180FAA" w:rsidP="00180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80FAA" w:rsidRDefault="00180FAA" w:rsidP="00180FAA">
      <w:pPr>
        <w:numPr>
          <w:ilvl w:val="0"/>
          <w:numId w:val="11"/>
        </w:num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Карпова Елена Геннадьевна (Москва),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педагогических наук, преподаватель хоровых и теоретических дисциплин, заведующая Хоровым отделом православного пения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«ДМШ им. Б.В. Асафьева»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лауреат Городских и Всероссийских конкурсов, лауреат премии Правительства Москвы  в области культуры- 2014.</w:t>
      </w:r>
    </w:p>
    <w:p w:rsidR="00180FAA" w:rsidRDefault="00180FAA" w:rsidP="00180FAA">
      <w:pPr>
        <w:numPr>
          <w:ilvl w:val="0"/>
          <w:numId w:val="11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Олесина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Елена Петровна (Москва),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педагогических наук, магистр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лабораторией Интеграции искусств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Федерального государственного бюджетного научного учреждения "Институт художественного образования" Российской академии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Институте социально-гуманитарного образования Московского педагогического государственного университета. Эксперт по художественному образованию ЮНЕСКО. Член Комиссии «Традиционные формы культурной деятельности и современный  мир» Научного Совета РАН по изучению и охране культурного и природного  наследия. Ответственный исполнитель Региональной (городской) инновационной площадки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условиях комплексного освоения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среды города Москвы» при Департаменте образования гор. Москвы. Разработчик нового Федерального государственного стандарта основного общего образования по изобразительному искусству.</w:t>
      </w:r>
    </w:p>
    <w:p w:rsidR="00180FAA" w:rsidRDefault="00180FAA" w:rsidP="00180FAA">
      <w:pPr>
        <w:numPr>
          <w:ilvl w:val="0"/>
          <w:numId w:val="11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Полюдова Елена Николаевна (Пало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США),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ассоциированный научный сотрудник Института художественного образования РАО, член редколлегии научного журнала “Педагогика искусства” ИХО РАО, член Редакционного Совета научного журнала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CLEUP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Университет г. Падуя, Италия,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русского и английского языков Лингвистического центра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г. Пало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Калифорния, США.</w:t>
      </w:r>
      <w:proofErr w:type="gramEnd"/>
    </w:p>
    <w:p w:rsidR="00180FAA" w:rsidRDefault="00180FAA" w:rsidP="00180F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0FAA" w:rsidRDefault="00180FAA" w:rsidP="00180F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конкурса.</w:t>
      </w:r>
    </w:p>
    <w:p w:rsidR="00180FAA" w:rsidRDefault="00180FAA" w:rsidP="00180FA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Председатель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Затулин Константин Фёдорович (Москва),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Института стран СНГ (Институт диаспоры и интеграции), член  Общественной палаты РФ.</w:t>
      </w:r>
    </w:p>
    <w:p w:rsidR="00180FAA" w:rsidRDefault="00180FAA" w:rsidP="00180FAA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Консультант Конкурса.</w:t>
      </w:r>
    </w:p>
    <w:p w:rsidR="00180FAA" w:rsidRDefault="00180FAA" w:rsidP="00180F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Заика Виктор Степанович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(Москва). Музыкант, историк песни. Работал на Гостелерадио, в Российской государственной радиовещательной компании «Голос России», вещающей на 160 стран мира. Автор и ведущий популярной в1980-1990 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передачи «Душа тебе по-прежнему верна». Ведущий музыкальной рубрики «Родное далекое», «Русский романс», «Муза, опаленная войной» (о необычных судьбах песен военных лет). Вел исследовательскую работу, возвращал современникам имена музыкантов, артистов прошлых лет – Надежды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Плевицкой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Анастасии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Вяльцевой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Варвары Паниной, Вадима Козина, Изабеллы Юрьевой, Петра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Лещенко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Аллы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Баяновой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других.</w:t>
      </w:r>
    </w:p>
    <w:p w:rsidR="00180FAA" w:rsidRDefault="00180FAA" w:rsidP="00180FA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1.Турков Андрей Михайлович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>(Москва), ветеран Великой Отечественной войны,  писатель, лауреат премии Правительства РФ в области культуры за книгу «Твардовский» (М.: Молодая гвардия, 2010).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Дударев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Михаил Игоревич </w:t>
      </w:r>
      <w:r>
        <w:rPr>
          <w:rFonts w:ascii="Times New Roman" w:hAnsi="Times New Roman" w:cs="Times New Roman"/>
          <w:sz w:val="24"/>
          <w:szCs w:val="24"/>
          <w:lang w:eastAsia="ru-RU"/>
        </w:rPr>
        <w:t>(Москва)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кандидат исторических наук, преподаватель Лицея № 1523 (при НИЯУ МИФИ)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3.Дьяченко Лидия Сергеевна,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(Москва), отличник народного образования Российской Федерации, преподаватель литературы и русского языка НОЧУ </w:t>
      </w:r>
      <w:r>
        <w:rPr>
          <w:rFonts w:ascii="Times New Roman" w:hAnsi="Times New Roman" w:cs="Times New Roman"/>
          <w:sz w:val="24"/>
          <w:szCs w:val="24"/>
        </w:rPr>
        <w:t xml:space="preserve">«Православный непрерывного образования во имя преподобного Серафима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4.Жукова Светлана Анатольевна 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(Москва),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историк, Кавалер ордена «Достояние России» (2006), член координационного совета Конгресса работников науки и образования, руководитель эксцентрик-шоу–группы «Джаз-балалайка» (2006), работая в Институте содержания и методов обучения Российской академии образования  (25 лет) занималась экспертизой учебников по истории, эксперт Национального фонда подготовки кадров (2005-2006гг.)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5.Кувичинская Лидия Григорьевна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почётный работник культуры города Москвы, директор ГБОУДОД «ДМШ им. Б.В. Асафьева» 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6.Лещева Татьяна Ивановна,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(Москва), Директор НОЧУ </w:t>
      </w:r>
      <w:r>
        <w:rPr>
          <w:rFonts w:ascii="Times New Roman" w:hAnsi="Times New Roman" w:cs="Times New Roman"/>
          <w:sz w:val="24"/>
          <w:szCs w:val="24"/>
        </w:rPr>
        <w:t xml:space="preserve">«Православный непрерывного образования во имя преподобного Серафима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80FAA" w:rsidRDefault="00180FAA" w:rsidP="00180FAA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Лысикова-Болдырева Наталья Анатольевна (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Электросталь, Московской области),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 Союза композиторов России, лауреат Международного конкурса немецкой оперы в Берлине (2007), преподаватель высшей категории композиции и инструментовки музыкального колледжа им.  А.Н. Скрябина, постоянный член жюри творческого конкурса  для учащихся ДМШ и ДШИ Московской области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Электростальского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методобъединения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Среди учеников – лауреаты и дипломанты всероссийских и международных композиторских конкурсов</w:t>
      </w:r>
    </w:p>
    <w:p w:rsidR="00180FAA" w:rsidRDefault="00180FAA" w:rsidP="00180FAA">
      <w:pPr>
        <w:pStyle w:val="a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Михайлова Светлана Александровна,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почетный работник образования, лауреат Государственной премии в области образования,  лауреат конкурса "Грант Москвы" в области образовательных технологий, член Союза писателей России, руководитель структурного подразделения социализации и дополнительного образования ГБОУ Школа № 814  - Центр детского творчества «Матвеевское».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9.Потокина Светлана Геннадьевна,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 Союза композиторов России, руководитель хора НИЯУ «МИФИ»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Псалты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Фисеос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 хормейстер, преподаватель композиции, вокала, хоровых дисциплин ГБОУДОД «ДМШ №1 им. Г. Свиридова», лауреат композиторских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Международных конкурсов.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10.Рубинская Татьяна Васильевна,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(Москва), солистка Российской государственной филармонии, лауреат Международных и Всероссийских конкурсов. 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11.Стукалова Ольга Вадимовна, </w:t>
      </w:r>
      <w:r>
        <w:rPr>
          <w:rFonts w:ascii="Times New Roman" w:hAnsi="Times New Roman" w:cs="Times New Roman"/>
          <w:sz w:val="24"/>
          <w:szCs w:val="24"/>
          <w:lang w:eastAsia="ru-RU"/>
        </w:rPr>
        <w:t>(Москва), доктор педагогических наук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доцент, ведущий научный сотрудник Федерального государственного бюджетного научного учреждения "Институт художественного образования" Российской академии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ведущий рубрики "Человек. Культура. Общество" в научном и общественно-просветительском журнале "Инициативы XXI века". Научный редактор издания "Мировая художественная культура" издательства "ПИТЕР".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11. Франко Галина  Юльевна,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(Москва), кандидат филологических наук, специалист в области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медиообразования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Ассоциации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4"/>
          <w:szCs w:val="24"/>
        </w:rPr>
        <w:t>кинообразования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Style w:val="spelle"/>
          <w:rFonts w:ascii="Times New Roman" w:hAnsi="Times New Roman" w:cs="Times New Roman"/>
          <w:color w:val="000000"/>
          <w:sz w:val="24"/>
          <w:szCs w:val="24"/>
        </w:rPr>
        <w:t>медиапедагогики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России,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фестиваля телевизионных программ для детей и юношества, лауреат Всероссийского конкурса на лучшую научную книгу -2013.</w:t>
      </w:r>
    </w:p>
    <w:p w:rsidR="00180FAA" w:rsidRDefault="00180FAA" w:rsidP="00180F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0FAA" w:rsidRPr="00180FAA" w:rsidRDefault="00180FAA" w:rsidP="00180FAA">
      <w:pPr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Принимая участие в Фестивале, Вы полностью принимаете все правила и условия участия.  По всем организационным вопросам обращайтесь по адресу:</w:t>
      </w:r>
      <w:r>
        <w:rPr>
          <w:b/>
          <w:color w:val="000000" w:themeColor="text1"/>
        </w:rPr>
        <w:t xml:space="preserve"> </w:t>
      </w:r>
      <w:hyperlink r:id="rId10" w:history="1">
        <w:r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den.pobedy.70@gmail.com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Портал Конкурса </w:t>
      </w:r>
      <w:hyperlink r:id="rId11" w:history="1">
        <w:r w:rsidRPr="00180FAA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https://www.polyudov.net/victory/</w:t>
        </w:r>
      </w:hyperlink>
    </w:p>
    <w:p w:rsidR="00180FAA" w:rsidRDefault="00180FAA" w:rsidP="00180FAA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наилучшими пожеланиями.</w:t>
      </w:r>
    </w:p>
    <w:p w:rsidR="00180FAA" w:rsidRDefault="00180FAA" w:rsidP="00180F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и жюри Конкурса.</w:t>
      </w:r>
    </w:p>
    <w:p w:rsidR="00180FAA" w:rsidRDefault="00180FAA" w:rsidP="00180FAA"/>
    <w:p w:rsidR="00180FAA" w:rsidRDefault="00180FAA" w:rsidP="00180FAA"/>
    <w:p w:rsidR="0036224B" w:rsidRDefault="0036224B"/>
    <w:sectPr w:rsidR="0036224B" w:rsidSect="0036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363"/>
    <w:multiLevelType w:val="hybridMultilevel"/>
    <w:tmpl w:val="53BA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4819"/>
    <w:multiLevelType w:val="multilevel"/>
    <w:tmpl w:val="47DA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12C4"/>
    <w:multiLevelType w:val="hybridMultilevel"/>
    <w:tmpl w:val="7BBA0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E41F8"/>
    <w:multiLevelType w:val="hybridMultilevel"/>
    <w:tmpl w:val="D72AEF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3709B"/>
    <w:multiLevelType w:val="hybridMultilevel"/>
    <w:tmpl w:val="640CA044"/>
    <w:lvl w:ilvl="0" w:tplc="E078FAA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474E2"/>
    <w:multiLevelType w:val="hybridMultilevel"/>
    <w:tmpl w:val="7A8A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4579F"/>
    <w:multiLevelType w:val="hybridMultilevel"/>
    <w:tmpl w:val="3932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A7D80"/>
    <w:multiLevelType w:val="hybridMultilevel"/>
    <w:tmpl w:val="98207046"/>
    <w:lvl w:ilvl="0" w:tplc="C85AD34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BDC2726"/>
    <w:multiLevelType w:val="hybridMultilevel"/>
    <w:tmpl w:val="0ABA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0488E"/>
    <w:multiLevelType w:val="hybridMultilevel"/>
    <w:tmpl w:val="0B6A47F8"/>
    <w:lvl w:ilvl="0" w:tplc="AEC653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8468DA"/>
    <w:multiLevelType w:val="hybridMultilevel"/>
    <w:tmpl w:val="883CD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80FAA"/>
    <w:rsid w:val="00180FAA"/>
    <w:rsid w:val="0036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FAA"/>
    <w:rPr>
      <w:color w:val="0000FF" w:themeColor="hyperlink"/>
      <w:u w:val="single"/>
    </w:rPr>
  </w:style>
  <w:style w:type="paragraph" w:styleId="a4">
    <w:name w:val="No Spacing"/>
    <w:uiPriority w:val="1"/>
    <w:qFormat/>
    <w:rsid w:val="00180FAA"/>
    <w:pPr>
      <w:spacing w:after="0" w:line="240" w:lineRule="auto"/>
    </w:pPr>
  </w:style>
  <w:style w:type="paragraph" w:customStyle="1" w:styleId="ConsNonformat">
    <w:name w:val="ConsNonformat"/>
    <w:rsid w:val="00180F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180FAA"/>
  </w:style>
  <w:style w:type="character" w:customStyle="1" w:styleId="spelle">
    <w:name w:val="spelle"/>
    <w:basedOn w:val="a0"/>
    <w:rsid w:val="00180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.pobedy.7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en.pobedy.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.cis.iite.unesco.org/observatory/index.php/ru/" TargetMode="External"/><Relationship Id="rId11" Type="http://schemas.openxmlformats.org/officeDocument/2006/relationships/hyperlink" Target="https://www.polyudov.net/victory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en.pobedy.7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.pobedy.7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2849</Words>
  <Characters>16244</Characters>
  <Application>Microsoft Office Word</Application>
  <DocSecurity>0</DocSecurity>
  <Lines>135</Lines>
  <Paragraphs>38</Paragraphs>
  <ScaleCrop>false</ScaleCrop>
  <Company/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2015-03-27T04:41:00Z</dcterms:created>
  <dcterms:modified xsi:type="dcterms:W3CDTF">2015-03-27T04:44:00Z</dcterms:modified>
</cp:coreProperties>
</file>