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09" w:rsidRDefault="00AA7909" w:rsidP="00AA7909"/>
    <w:p w:rsidR="00AA7909" w:rsidRDefault="00AA7909" w:rsidP="00AA7909">
      <w:r w:rsidRPr="00AD6B3E">
        <w:t>Утверждена Педагогическим Советом  НОУ ЦО «Православный Центр</w:t>
      </w:r>
      <w:r>
        <w:t xml:space="preserve"> непрерывного образования во имя преподобного Серафима Саровского»</w:t>
      </w:r>
    </w:p>
    <w:p w:rsidR="00AA7909" w:rsidRPr="00F02787" w:rsidRDefault="00AA7909" w:rsidP="00AA7909">
      <w:r>
        <w:t>от «</w:t>
      </w:r>
      <w:r>
        <w:rPr>
          <w:u w:val="single"/>
        </w:rPr>
        <w:t>16</w:t>
      </w:r>
      <w:r>
        <w:t xml:space="preserve">» </w:t>
      </w:r>
      <w:r>
        <w:rPr>
          <w:u w:val="single"/>
        </w:rPr>
        <w:t>октября</w:t>
      </w:r>
      <w:r>
        <w:t xml:space="preserve"> 2008 года</w:t>
      </w:r>
    </w:p>
    <w:p w:rsidR="00AA7909" w:rsidRDefault="00AA7909" w:rsidP="00AA7909">
      <w:r w:rsidRPr="00AD6B3E">
        <w:t>Директор Центра</w:t>
      </w:r>
    </w:p>
    <w:p w:rsidR="00AA7909" w:rsidRDefault="00AA7909" w:rsidP="00AA7909">
      <w:r>
        <w:t>Лещева Т.И.</w:t>
      </w:r>
    </w:p>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Default="00AA7909" w:rsidP="00AA7909"/>
    <w:p w:rsidR="00AA7909" w:rsidRPr="00FA4B92" w:rsidRDefault="00AA7909" w:rsidP="00AA7909">
      <w:pPr>
        <w:spacing w:line="360" w:lineRule="auto"/>
        <w:jc w:val="center"/>
        <w:rPr>
          <w:b/>
          <w:sz w:val="36"/>
          <w:szCs w:val="36"/>
        </w:rPr>
      </w:pPr>
      <w:r w:rsidRPr="00FA4B92">
        <w:rPr>
          <w:b/>
          <w:sz w:val="36"/>
          <w:szCs w:val="36"/>
        </w:rPr>
        <w:t>Программа развития НОУ ЦО «Православный  Центр</w:t>
      </w:r>
    </w:p>
    <w:p w:rsidR="00AA7909" w:rsidRPr="00FA4B92" w:rsidRDefault="00AA7909" w:rsidP="00AA7909">
      <w:pPr>
        <w:spacing w:line="360" w:lineRule="auto"/>
        <w:jc w:val="center"/>
        <w:rPr>
          <w:b/>
          <w:sz w:val="36"/>
          <w:szCs w:val="36"/>
        </w:rPr>
      </w:pPr>
      <w:r w:rsidRPr="00FA4B92">
        <w:rPr>
          <w:b/>
          <w:sz w:val="36"/>
          <w:szCs w:val="36"/>
        </w:rPr>
        <w:t>непрерывного образования во имя преподобного</w:t>
      </w:r>
    </w:p>
    <w:p w:rsidR="00AA7909" w:rsidRDefault="00AA7909" w:rsidP="00AA7909">
      <w:pPr>
        <w:spacing w:line="360" w:lineRule="auto"/>
        <w:jc w:val="center"/>
        <w:rPr>
          <w:b/>
          <w:sz w:val="36"/>
          <w:szCs w:val="36"/>
        </w:rPr>
      </w:pPr>
      <w:r w:rsidRPr="00FA4B92">
        <w:rPr>
          <w:b/>
          <w:sz w:val="36"/>
          <w:szCs w:val="36"/>
        </w:rPr>
        <w:t>Серафима Саровского»</w:t>
      </w:r>
    </w:p>
    <w:p w:rsidR="00AA7909" w:rsidRPr="00FA4B92" w:rsidRDefault="00AA7909" w:rsidP="00AA7909">
      <w:pPr>
        <w:spacing w:line="360" w:lineRule="auto"/>
        <w:jc w:val="center"/>
        <w:rPr>
          <w:b/>
          <w:sz w:val="36"/>
          <w:szCs w:val="36"/>
        </w:rPr>
      </w:pPr>
      <w:r>
        <w:rPr>
          <w:b/>
          <w:sz w:val="36"/>
          <w:szCs w:val="36"/>
        </w:rPr>
        <w:t>2008 – 2013 гг.</w:t>
      </w:r>
    </w:p>
    <w:p w:rsidR="00AA7909" w:rsidRPr="00FA4B92" w:rsidRDefault="00AA7909" w:rsidP="00AA7909">
      <w:pPr>
        <w:spacing w:line="360" w:lineRule="auto"/>
        <w:jc w:val="center"/>
        <w:rPr>
          <w:b/>
          <w:sz w:val="36"/>
          <w:szCs w:val="36"/>
        </w:rPr>
      </w:pPr>
    </w:p>
    <w:p w:rsidR="00AA7909" w:rsidRDefault="00AA7909" w:rsidP="00AA7909">
      <w:pPr>
        <w:spacing w:line="360" w:lineRule="auto"/>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A7909" w:rsidRDefault="00AA7909" w:rsidP="00AA7909">
      <w:pPr>
        <w:jc w:val="center"/>
        <w:rPr>
          <w:b/>
          <w:sz w:val="32"/>
          <w:szCs w:val="32"/>
        </w:rPr>
      </w:pPr>
    </w:p>
    <w:p w:rsidR="00A94937" w:rsidRDefault="00A94937" w:rsidP="00AA7909">
      <w:pPr>
        <w:jc w:val="center"/>
        <w:rPr>
          <w:b/>
          <w:sz w:val="32"/>
          <w:szCs w:val="32"/>
        </w:rPr>
      </w:pPr>
    </w:p>
    <w:p w:rsidR="00A94937" w:rsidRDefault="00A94937" w:rsidP="00AA7909">
      <w:pPr>
        <w:jc w:val="center"/>
        <w:rPr>
          <w:b/>
          <w:sz w:val="32"/>
          <w:szCs w:val="32"/>
        </w:rPr>
      </w:pPr>
    </w:p>
    <w:p w:rsidR="00AA7909" w:rsidRPr="00AA7909" w:rsidRDefault="00AA7909" w:rsidP="00AA7909">
      <w:pPr>
        <w:jc w:val="center"/>
        <w:rPr>
          <w:sz w:val="32"/>
          <w:szCs w:val="32"/>
        </w:rPr>
      </w:pPr>
      <w:r w:rsidRPr="00AA7909">
        <w:rPr>
          <w:sz w:val="32"/>
          <w:szCs w:val="32"/>
        </w:rPr>
        <w:t>Москва  2008</w:t>
      </w:r>
    </w:p>
    <w:p w:rsidR="00AA7909" w:rsidRDefault="00AA7909"/>
    <w:p w:rsidR="00AA7909" w:rsidRDefault="00AA7909"/>
    <w:tbl>
      <w:tblPr>
        <w:tblW w:w="10004"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3164"/>
        <w:gridCol w:w="6840"/>
      </w:tblGrid>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Полное наименование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A94937">
            <w:pPr>
              <w:pStyle w:val="a5"/>
              <w:ind w:firstLine="0"/>
              <w:jc w:val="both"/>
              <w:rPr>
                <w:b w:val="0"/>
                <w:sz w:val="24"/>
              </w:rPr>
            </w:pPr>
            <w:r>
              <w:rPr>
                <w:b w:val="0"/>
                <w:sz w:val="24"/>
              </w:rPr>
              <w:t>Программа развития НОУ ЦО</w:t>
            </w:r>
            <w:r w:rsidR="005F7FE5">
              <w:rPr>
                <w:b w:val="0"/>
                <w:sz w:val="24"/>
              </w:rPr>
              <w:t xml:space="preserve"> «Православный Центр непрерывного образования во имя преподобного Серафима Саровского» на 2008/2009 – 2012/2013 гг.</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Основания для разработки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widowControl w:val="0"/>
              <w:numPr>
                <w:ilvl w:val="0"/>
                <w:numId w:val="2"/>
              </w:numPr>
              <w:ind w:right="49"/>
              <w:jc w:val="both"/>
              <w:rPr>
                <w:snapToGrid w:val="0"/>
              </w:rPr>
            </w:pPr>
            <w:r>
              <w:rPr>
                <w:snapToGrid w:val="0"/>
              </w:rPr>
              <w:t>Закон Российской Федерации  "Об образовании" от 10.07.1992 г. № 3266-1 в редакции от 22.08.2004 г. № 122-фз.</w:t>
            </w:r>
          </w:p>
          <w:p w:rsidR="005F7FE5" w:rsidRDefault="005F7FE5">
            <w:pPr>
              <w:widowControl w:val="0"/>
              <w:numPr>
                <w:ilvl w:val="0"/>
                <w:numId w:val="3"/>
              </w:numPr>
              <w:ind w:right="49"/>
              <w:jc w:val="both"/>
              <w:rPr>
                <w:snapToGrid w:val="0"/>
              </w:rPr>
            </w:pPr>
            <w:r>
              <w:rPr>
                <w:snapToGrid w:val="0"/>
              </w:rPr>
              <w:t xml:space="preserve">Национальная доктрина образования, утвержденная Правительством Российской Федерации  4 октября </w:t>
            </w:r>
            <w:smartTag w:uri="urn:schemas-microsoft-com:office:smarttags" w:element="metricconverter">
              <w:smartTagPr>
                <w:attr w:name="ProductID" w:val="2000 г"/>
              </w:smartTagPr>
              <w:r>
                <w:rPr>
                  <w:snapToGrid w:val="0"/>
                </w:rPr>
                <w:t>2000 г</w:t>
              </w:r>
            </w:smartTag>
            <w:r>
              <w:rPr>
                <w:snapToGrid w:val="0"/>
              </w:rPr>
              <w:t>.  (Постановление Правительства РФ № 751 от 4.10.2000г.)</w:t>
            </w:r>
          </w:p>
          <w:p w:rsidR="005F7FE5" w:rsidRDefault="005F7FE5">
            <w:pPr>
              <w:widowControl w:val="0"/>
              <w:numPr>
                <w:ilvl w:val="0"/>
                <w:numId w:val="3"/>
              </w:numPr>
              <w:ind w:right="49"/>
              <w:jc w:val="both"/>
              <w:rPr>
                <w:snapToGrid w:val="0"/>
              </w:rPr>
            </w:pPr>
            <w:r>
              <w:rPr>
                <w:snapToGrid w:val="0"/>
              </w:rPr>
              <w:t>Концепция федеральной целевой программы развития образования на 2006-2010 годы, утвержденная распоряжением Правительства Российской Федерации от 03.09.2005 года № 1340-р</w:t>
            </w:r>
          </w:p>
          <w:p w:rsidR="005F7FE5" w:rsidRDefault="005F7FE5">
            <w:pPr>
              <w:widowControl w:val="0"/>
              <w:numPr>
                <w:ilvl w:val="0"/>
                <w:numId w:val="3"/>
              </w:numPr>
              <w:ind w:right="49"/>
              <w:jc w:val="both"/>
              <w:rPr>
                <w:snapToGrid w:val="0"/>
              </w:rPr>
            </w:pPr>
            <w:r>
              <w:rPr>
                <w:snapToGrid w:val="0"/>
              </w:rPr>
              <w:t>Стратегия модернизации содержания общего образования (материалы для разработки документов по обновлению общего образования), Министерство образования Российской Федерации, Национальный фонд подготовки кадров, М., январь 2001 года</w:t>
            </w:r>
          </w:p>
          <w:p w:rsidR="005F7FE5" w:rsidRDefault="005F7FE5">
            <w:pPr>
              <w:widowControl w:val="0"/>
              <w:numPr>
                <w:ilvl w:val="0"/>
                <w:numId w:val="3"/>
              </w:numPr>
              <w:ind w:right="49"/>
              <w:jc w:val="both"/>
              <w:rPr>
                <w:snapToGrid w:val="0"/>
              </w:rPr>
            </w:pPr>
            <w:r>
              <w:rPr>
                <w:snapToGrid w:val="0"/>
              </w:rPr>
              <w:t xml:space="preserve">Стратегия Российской Федерации в области развития образования на период до </w:t>
            </w:r>
            <w:smartTag w:uri="urn:schemas-microsoft-com:office:smarttags" w:element="metricconverter">
              <w:smartTagPr>
                <w:attr w:name="ProductID" w:val="2010 г"/>
              </w:smartTagPr>
              <w:r>
                <w:rPr>
                  <w:snapToGrid w:val="0"/>
                </w:rPr>
                <w:t>2010 г</w:t>
              </w:r>
            </w:smartTag>
            <w:r>
              <w:rPr>
                <w:snapToGrid w:val="0"/>
              </w:rPr>
              <w:t>., Министерство образования Российской Федерации,  М.,  2004 год</w:t>
            </w:r>
          </w:p>
          <w:p w:rsidR="005F7FE5" w:rsidRDefault="005F7FE5">
            <w:pPr>
              <w:widowControl w:val="0"/>
              <w:numPr>
                <w:ilvl w:val="0"/>
                <w:numId w:val="6"/>
              </w:numPr>
              <w:tabs>
                <w:tab w:val="left" w:pos="360"/>
              </w:tabs>
              <w:ind w:left="360" w:right="49" w:hanging="360"/>
              <w:jc w:val="both"/>
              <w:rPr>
                <w:snapToGrid w:val="0"/>
              </w:rPr>
            </w:pPr>
            <w:r>
              <w:rPr>
                <w:snapToGrid w:val="0"/>
              </w:rPr>
              <w:t>Концепция профильного обучения на старшей ступени общего образования, утвержденная приказом Министерства образования Российской Федерации от 18 июля 2002 года № 2783</w:t>
            </w:r>
          </w:p>
          <w:p w:rsidR="005F7FE5" w:rsidRDefault="005F7FE5">
            <w:pPr>
              <w:widowControl w:val="0"/>
              <w:numPr>
                <w:ilvl w:val="0"/>
                <w:numId w:val="6"/>
              </w:numPr>
              <w:tabs>
                <w:tab w:val="left" w:pos="360"/>
              </w:tabs>
              <w:ind w:left="360" w:right="49" w:hanging="360"/>
              <w:jc w:val="both"/>
              <w:rPr>
                <w:snapToGrid w:val="0"/>
              </w:rPr>
            </w:pPr>
            <w:r>
              <w:rPr>
                <w:snapToGrid w:val="0"/>
              </w:rPr>
              <w:t>Закон Российской Федерации "О федеральных образовательных стандартах" (принят Государственной думой в 2004 году)</w:t>
            </w:r>
          </w:p>
          <w:p w:rsidR="005F7FE5" w:rsidRDefault="005F7FE5">
            <w:pPr>
              <w:widowControl w:val="0"/>
              <w:numPr>
                <w:ilvl w:val="0"/>
                <w:numId w:val="6"/>
              </w:numPr>
              <w:tabs>
                <w:tab w:val="left" w:pos="360"/>
              </w:tabs>
              <w:ind w:left="360" w:right="49" w:hanging="360"/>
              <w:jc w:val="both"/>
              <w:rPr>
                <w:snapToGrid w:val="0"/>
              </w:rPr>
            </w:pPr>
            <w:r>
              <w:rPr>
                <w:snapToGrid w:val="0"/>
              </w:rPr>
              <w:t>Федеральный базисный учебный план, утвержденный приказом Министерства образования Российской Федерации от 9 марта 2004г. № 1312.</w:t>
            </w:r>
          </w:p>
          <w:p w:rsidR="005F7FE5" w:rsidRDefault="005F7FE5">
            <w:pPr>
              <w:widowControl w:val="0"/>
              <w:numPr>
                <w:ilvl w:val="0"/>
                <w:numId w:val="6"/>
              </w:numPr>
              <w:tabs>
                <w:tab w:val="left" w:pos="360"/>
              </w:tabs>
              <w:ind w:left="360" w:right="49" w:hanging="360"/>
              <w:jc w:val="both"/>
              <w:rPr>
                <w:snapToGrid w:val="0"/>
              </w:rPr>
            </w:pPr>
            <w:r>
              <w:rPr>
                <w:snapToGrid w:val="0"/>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 1089. </w:t>
            </w:r>
          </w:p>
          <w:p w:rsidR="005F7FE5" w:rsidRDefault="005F7FE5">
            <w:pPr>
              <w:widowControl w:val="0"/>
              <w:numPr>
                <w:ilvl w:val="0"/>
                <w:numId w:val="4"/>
              </w:numPr>
              <w:tabs>
                <w:tab w:val="left" w:pos="360"/>
              </w:tabs>
              <w:ind w:left="360" w:right="49" w:hanging="360"/>
              <w:jc w:val="both"/>
              <w:rPr>
                <w:snapToGrid w:val="0"/>
              </w:rPr>
            </w:pPr>
            <w:r>
              <w:rPr>
                <w:snapToGrid w:val="0"/>
              </w:rPr>
              <w:t>Санитарно-эпидемиологические правила СанПин 2.4.2.1178-02 «Гигиенические требования к условиям обучения в общеобразовательных учреждениях», введены в действие постановлением Главного государственного санитарного врача Российской Федерации от 28 ноября 2002 года № 44</w:t>
            </w:r>
          </w:p>
          <w:p w:rsidR="005F7FE5" w:rsidRDefault="005F7FE5">
            <w:pPr>
              <w:widowControl w:val="0"/>
              <w:numPr>
                <w:ilvl w:val="0"/>
                <w:numId w:val="4"/>
              </w:numPr>
              <w:tabs>
                <w:tab w:val="left" w:pos="360"/>
              </w:tabs>
              <w:ind w:left="360" w:right="49" w:hanging="360"/>
              <w:jc w:val="both"/>
              <w:rPr>
                <w:snapToGrid w:val="0"/>
              </w:rPr>
            </w:pPr>
            <w:r>
              <w:rPr>
                <w:snapToGrid w:val="0"/>
              </w:rPr>
              <w:t>Концепция развития системы образования г. Москвы   «Столичное образование-4».</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Период и этапы реализации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widowControl w:val="0"/>
              <w:ind w:right="49"/>
              <w:jc w:val="both"/>
              <w:rPr>
                <w:snapToGrid w:val="0"/>
              </w:rPr>
            </w:pPr>
            <w:r>
              <w:rPr>
                <w:snapToGrid w:val="0"/>
                <w:u w:val="single"/>
              </w:rPr>
              <w:t>1 этап  (2007/2008 уч. год)</w:t>
            </w:r>
            <w:r>
              <w:rPr>
                <w:snapToGrid w:val="0"/>
              </w:rPr>
              <w:t>: Разработка текста программы, ее общественное обсуждение, утверждение окончательного варианта программы. Обеспечение необходимых ресурсов для основного этапа реализации программы.</w:t>
            </w:r>
          </w:p>
          <w:p w:rsidR="005F7FE5" w:rsidRDefault="005F7FE5">
            <w:pPr>
              <w:widowControl w:val="0"/>
              <w:ind w:right="49"/>
              <w:jc w:val="both"/>
              <w:rPr>
                <w:snapToGrid w:val="0"/>
                <w:color w:val="FF0000"/>
              </w:rPr>
            </w:pPr>
            <w:r>
              <w:rPr>
                <w:snapToGrid w:val="0"/>
                <w:u w:val="single"/>
              </w:rPr>
              <w:t>2 этап (2008/2009-2010/2011 уч. годы)</w:t>
            </w:r>
            <w:r>
              <w:rPr>
                <w:snapToGrid w:val="0"/>
              </w:rPr>
              <w:t xml:space="preserve">: Реализация ведущих направлений программы. Осуществление промежуточного контроля  их реализации. Экспертиза разного уровня. </w:t>
            </w:r>
          </w:p>
          <w:p w:rsidR="005F7FE5" w:rsidRDefault="005F7FE5">
            <w:pPr>
              <w:widowControl w:val="0"/>
              <w:ind w:right="49"/>
              <w:jc w:val="both"/>
              <w:rPr>
                <w:snapToGrid w:val="0"/>
                <w:color w:val="FF0000"/>
              </w:rPr>
            </w:pPr>
            <w:r>
              <w:rPr>
                <w:snapToGrid w:val="0"/>
                <w:u w:val="single"/>
              </w:rPr>
              <w:t>3 этап (2011/2012 – 2012/2013 уч. год)</w:t>
            </w:r>
            <w:r>
              <w:rPr>
                <w:snapToGrid w:val="0"/>
              </w:rPr>
              <w:t xml:space="preserve">: Подведение итогов и анализ результатов реализации программы, подготовка текста </w:t>
            </w:r>
            <w:r>
              <w:rPr>
                <w:snapToGrid w:val="0"/>
              </w:rPr>
              <w:lastRenderedPageBreak/>
              <w:t>новой программы развития</w:t>
            </w:r>
            <w:r>
              <w:rPr>
                <w:snapToGrid w:val="0"/>
                <w:color w:val="FF0000"/>
              </w:rPr>
              <w:t>.</w:t>
            </w:r>
          </w:p>
          <w:p w:rsidR="005F7FE5" w:rsidRDefault="005F7FE5">
            <w:pPr>
              <w:widowControl w:val="0"/>
              <w:ind w:right="49"/>
              <w:jc w:val="both"/>
            </w:pP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lastRenderedPageBreak/>
              <w:t>Цель программы</w:t>
            </w:r>
          </w:p>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jc w:val="both"/>
            </w:pPr>
            <w:r>
              <w:t>- Разработка условий, обеспечивающих позитивное развитие школы, ориентированной на  исполнение социального заказа</w:t>
            </w:r>
            <w:r>
              <w:rPr>
                <w:color w:val="FF0000"/>
              </w:rPr>
              <w:t xml:space="preserve"> </w:t>
            </w:r>
            <w:r>
              <w:t>родителей учащихся, учащихся,  учителей,  других социальных партнеров школы и государства в качес</w:t>
            </w:r>
            <w:r>
              <w:t>т</w:t>
            </w:r>
            <w:r>
              <w:t>венном образовании и духовно-нравственном воспитании на основе православных ценностей,  путем  обновления структуры и содержания образования, развития  пра</w:t>
            </w:r>
            <w:r>
              <w:t>к</w:t>
            </w:r>
            <w:r>
              <w:t>тической направленности образовательных программ.</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Основные задачи, мероприятия программы</w:t>
            </w:r>
          </w:p>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p w:rsidR="005F7FE5" w:rsidRDefault="005F7FE5"/>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numPr>
                <w:ilvl w:val="0"/>
                <w:numId w:val="5"/>
              </w:numPr>
              <w:jc w:val="both"/>
            </w:pPr>
            <w:r>
              <w:t>Создание модели учебного учреждения, состоящего из комплекса (детский сад, начальная, средняя, старшая школа с дополнительным образованием), объединенного общей целью, общей концепцией и имеющей единое управление, единые программы, коллектив сотрудников-единомышленников</w:t>
            </w:r>
          </w:p>
          <w:p w:rsidR="005F7FE5" w:rsidRDefault="005F7FE5">
            <w:pPr>
              <w:numPr>
                <w:ilvl w:val="0"/>
                <w:numId w:val="5"/>
              </w:numPr>
              <w:jc w:val="both"/>
            </w:pPr>
            <w:r>
              <w:t>Расширение участия родительской общественности в  управлении школой  путём включения в процессы принятия решений, обеспечивающих эффективное функционирование и развитие школы</w:t>
            </w:r>
          </w:p>
          <w:p w:rsidR="005F7FE5" w:rsidRDefault="005F7FE5">
            <w:pPr>
              <w:pStyle w:val="a6"/>
              <w:numPr>
                <w:ilvl w:val="0"/>
                <w:numId w:val="5"/>
              </w:numPr>
              <w:tabs>
                <w:tab w:val="left" w:pos="1080"/>
              </w:tabs>
              <w:spacing w:before="0"/>
            </w:pPr>
            <w:r>
              <w:rPr>
                <w:sz w:val="24"/>
              </w:rPr>
              <w:t>Дальнейшая разработка и внедрение концепции образования, построенного на православных ценностях и мировоззрении</w:t>
            </w:r>
          </w:p>
          <w:p w:rsidR="005F7FE5" w:rsidRDefault="005F7FE5">
            <w:pPr>
              <w:numPr>
                <w:ilvl w:val="0"/>
                <w:numId w:val="5"/>
              </w:numPr>
              <w:jc w:val="both"/>
            </w:pPr>
            <w:r>
              <w:t xml:space="preserve">Создание системы мониторинга, обеспечивающей  отслеживание  на протяжении 3 лет дальнейшего профессионально-образовательного и жизненного пути выпускника школы </w:t>
            </w:r>
          </w:p>
          <w:p w:rsidR="005F7FE5" w:rsidRDefault="005F7FE5">
            <w:pPr>
              <w:numPr>
                <w:ilvl w:val="0"/>
                <w:numId w:val="5"/>
              </w:numPr>
              <w:jc w:val="both"/>
            </w:pPr>
            <w:r>
              <w:t>Повышение качества образования на основе антропологического принципов и новых педагогических технологий</w:t>
            </w:r>
          </w:p>
          <w:p w:rsidR="005F7FE5" w:rsidRDefault="005F7FE5">
            <w:pPr>
              <w:pStyle w:val="a6"/>
              <w:numPr>
                <w:ilvl w:val="0"/>
                <w:numId w:val="5"/>
              </w:numPr>
              <w:tabs>
                <w:tab w:val="left" w:pos="1080"/>
              </w:tabs>
              <w:spacing w:before="0"/>
            </w:pPr>
            <w:r>
              <w:rPr>
                <w:sz w:val="24"/>
              </w:rPr>
              <w:t>Переход к многопрофильной старшей школе через индивидуальные планы. Введение разноуровневых программ и технологий их реализации</w:t>
            </w:r>
          </w:p>
          <w:p w:rsidR="005F7FE5" w:rsidRDefault="005F7FE5">
            <w:pPr>
              <w:pStyle w:val="a6"/>
              <w:numPr>
                <w:ilvl w:val="0"/>
                <w:numId w:val="5"/>
              </w:numPr>
              <w:tabs>
                <w:tab w:val="left" w:pos="1080"/>
              </w:tabs>
              <w:spacing w:before="0"/>
              <w:rPr>
                <w:sz w:val="24"/>
                <w:szCs w:val="24"/>
              </w:rPr>
            </w:pPr>
            <w:r>
              <w:rPr>
                <w:sz w:val="24"/>
                <w:szCs w:val="24"/>
              </w:rPr>
              <w:t>Создание условий для сохранения здоровья и обеспечение безопасности жизнедеятельности учащихся</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Ожидаемые конечные результаты, важнейшие целевые показатели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numPr>
                <w:ilvl w:val="0"/>
                <w:numId w:val="1"/>
              </w:numPr>
              <w:jc w:val="both"/>
            </w:pPr>
            <w:r>
              <w:t>Формирование цельного мировоззрения и устойчивой системы духовно-нравственных ценностей, хранимых Россией столетиями, а так же теоретических и практических знаний, позволяющих реализовывать природные возможности в новой социальной и экономической среде</w:t>
            </w:r>
          </w:p>
          <w:p w:rsidR="005F7FE5" w:rsidRDefault="005F7FE5">
            <w:pPr>
              <w:numPr>
                <w:ilvl w:val="0"/>
                <w:numId w:val="1"/>
              </w:numPr>
              <w:jc w:val="both"/>
            </w:pPr>
            <w:r>
              <w:t>Укрепление института семьи. Активизация жителей микрорайона на ниве духовного просвещения и оздоровления образа жизни</w:t>
            </w:r>
          </w:p>
          <w:p w:rsidR="005F7FE5" w:rsidRDefault="005F7FE5">
            <w:pPr>
              <w:numPr>
                <w:ilvl w:val="0"/>
                <w:numId w:val="1"/>
              </w:numPr>
              <w:jc w:val="both"/>
            </w:pPr>
            <w:r>
              <w:t>Воспитание выпускников Центра, готовых к социальному служению на благо государства</w:t>
            </w:r>
          </w:p>
          <w:p w:rsidR="005F7FE5" w:rsidRDefault="005F7FE5">
            <w:pPr>
              <w:numPr>
                <w:ilvl w:val="0"/>
                <w:numId w:val="1"/>
              </w:numPr>
              <w:jc w:val="both"/>
            </w:pPr>
            <w:r>
              <w:t>Увеличение численности выпускников, поступающих в учебные заведения по выбранному профилю</w:t>
            </w:r>
          </w:p>
          <w:p w:rsidR="005F7FE5" w:rsidRDefault="005F7FE5">
            <w:pPr>
              <w:numPr>
                <w:ilvl w:val="0"/>
                <w:numId w:val="7"/>
              </w:numPr>
              <w:jc w:val="both"/>
            </w:pPr>
            <w:r>
              <w:t>Рост квалификации педагогов</w:t>
            </w:r>
          </w:p>
          <w:p w:rsidR="005F7FE5" w:rsidRDefault="005F7FE5">
            <w:pPr>
              <w:numPr>
                <w:ilvl w:val="0"/>
                <w:numId w:val="7"/>
              </w:numPr>
              <w:jc w:val="both"/>
            </w:pPr>
            <w:r>
              <w:t xml:space="preserve">Повышения качества образования (уровня обученности, компетенций, воспитанности, самоопределения и самореализации учащихся) </w:t>
            </w:r>
          </w:p>
          <w:p w:rsidR="005F7FE5" w:rsidRDefault="005F7FE5">
            <w:pPr>
              <w:numPr>
                <w:ilvl w:val="0"/>
                <w:numId w:val="7"/>
              </w:numPr>
              <w:jc w:val="both"/>
            </w:pPr>
            <w:r>
              <w:t xml:space="preserve">Расширение участия заинтересованных лиц в управлении школой путём создания и развития деятельности </w:t>
            </w:r>
            <w:r>
              <w:lastRenderedPageBreak/>
              <w:t>Попечительского совета и Родительского комитета</w:t>
            </w:r>
          </w:p>
          <w:p w:rsidR="005F7FE5" w:rsidRDefault="005F7FE5">
            <w:pPr>
              <w:numPr>
                <w:ilvl w:val="0"/>
                <w:numId w:val="7"/>
              </w:numPr>
              <w:jc w:val="both"/>
              <w:rPr>
                <w:color w:val="FF0000"/>
              </w:rPr>
            </w:pPr>
            <w:r>
              <w:t>Укрепление здоровья учащихся.</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lastRenderedPageBreak/>
              <w:t>Разработчики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jc w:val="both"/>
            </w:pPr>
            <w:r>
              <w:t>Директор Центра Лещева Т.И., зам. директора по УВР Дьяченко Л.С., Минакова Н.А., зам. директора по ВР Гляненко Л.М., Осипчук И.П., зам. директора по научной работе Гусев Г.В., администратор детского сада Мальцева А.В., испольнительный директор досугового центра Краснова Л.И.</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Фамилия, имя, отчество, должность, телефон руководителя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pStyle w:val="10"/>
              <w:widowControl/>
              <w:jc w:val="both"/>
              <w:rPr>
                <w:snapToGrid/>
                <w:sz w:val="24"/>
              </w:rPr>
            </w:pPr>
            <w:r>
              <w:rPr>
                <w:snapToGrid/>
                <w:sz w:val="24"/>
              </w:rPr>
              <w:t xml:space="preserve">      Научные руководители школы: профессор </w:t>
            </w:r>
            <w:r>
              <w:rPr>
                <w:sz w:val="24"/>
              </w:rPr>
              <w:t>заведующий лабораторией гражданского и патриотического во</w:t>
            </w:r>
            <w:r>
              <w:rPr>
                <w:sz w:val="24"/>
              </w:rPr>
              <w:t>с</w:t>
            </w:r>
            <w:r>
              <w:rPr>
                <w:sz w:val="24"/>
              </w:rPr>
              <w:t>питания ФГУ Государственный НИИ семьи и воспитания Российской академии образования Метлик И.В., главный специ</w:t>
            </w:r>
            <w:r>
              <w:rPr>
                <w:sz w:val="24"/>
              </w:rPr>
              <w:t>а</w:t>
            </w:r>
            <w:r>
              <w:rPr>
                <w:sz w:val="24"/>
              </w:rPr>
              <w:t>лист Департамента образования г. Москвы Соловьев А.Ю., кандидат соц.наук, главный специалист отдела стратегии развития образовательных учреждений, межрегиональных и международных св</w:t>
            </w:r>
            <w:r>
              <w:rPr>
                <w:sz w:val="24"/>
              </w:rPr>
              <w:t>я</w:t>
            </w:r>
            <w:r>
              <w:rPr>
                <w:sz w:val="24"/>
              </w:rPr>
              <w:t>зей Южного окружного управления образования г. Москвы Воронина Е.В.</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Сайт школы в Интернете</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jc w:val="both"/>
            </w:pPr>
            <w:hyperlink r:id="rId7" w:history="1">
              <w:r>
                <w:rPr>
                  <w:rStyle w:val="a4"/>
                  <w:lang w:val="en-US"/>
                </w:rPr>
                <w:t>www</w:t>
              </w:r>
              <w:r>
                <w:rPr>
                  <w:rStyle w:val="a4"/>
                </w:rPr>
                <w:t>.</w:t>
              </w:r>
              <w:r>
                <w:rPr>
                  <w:rStyle w:val="a4"/>
                  <w:lang w:val="en-US"/>
                </w:rPr>
                <w:t>prav</w:t>
              </w:r>
              <w:r>
                <w:rPr>
                  <w:rStyle w:val="a4"/>
                </w:rPr>
                <w:t>-</w:t>
              </w:r>
              <w:r>
                <w:rPr>
                  <w:rStyle w:val="a4"/>
                  <w:lang w:val="en-US"/>
                </w:rPr>
                <w:t>centr</w:t>
              </w:r>
              <w:r>
                <w:rPr>
                  <w:rStyle w:val="a4"/>
                </w:rPr>
                <w:t>.</w:t>
              </w:r>
              <w:r>
                <w:rPr>
                  <w:rStyle w:val="a4"/>
                  <w:lang w:val="en-US"/>
                </w:rPr>
                <w:t>narod</w:t>
              </w:r>
              <w:r>
                <w:rPr>
                  <w:rStyle w:val="a4"/>
                </w:rPr>
                <w:t>.</w:t>
              </w:r>
              <w:r>
                <w:rPr>
                  <w:rStyle w:val="a4"/>
                  <w:lang w:val="en-US"/>
                </w:rPr>
                <w:t>ru</w:t>
              </w:r>
            </w:hyperlink>
            <w:r>
              <w:t xml:space="preserve"> </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Постановление об утверждении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jc w:val="both"/>
            </w:pPr>
            <w:r>
              <w:t>Решение Педагогического совета школы   от  16 октября              2008 года</w:t>
            </w:r>
          </w:p>
        </w:tc>
      </w:tr>
      <w:tr w:rsidR="005F7FE5" w:rsidTr="00AA7909">
        <w:tblPrEx>
          <w:tblCellMar>
            <w:top w:w="0" w:type="dxa"/>
            <w:bottom w:w="0" w:type="dxa"/>
          </w:tblCellMar>
        </w:tblPrEx>
        <w:tc>
          <w:tcPr>
            <w:tcW w:w="3164"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Pr="00AA7909" w:rsidRDefault="005F7FE5">
            <w:pPr>
              <w:rPr>
                <w:b/>
              </w:rPr>
            </w:pPr>
            <w:r w:rsidRPr="00AA7909">
              <w:rPr>
                <w:b/>
              </w:rPr>
              <w:t>Система организации контроля за выполнением программы</w:t>
            </w:r>
          </w:p>
        </w:tc>
        <w:tc>
          <w:tcPr>
            <w:tcW w:w="6840" w:type="dxa"/>
            <w:tcBorders>
              <w:top w:val="thickThinLargeGap" w:sz="6" w:space="0" w:color="808080"/>
              <w:left w:val="thickThinLargeGap" w:sz="6" w:space="0" w:color="808080"/>
              <w:bottom w:val="thickThinLargeGap" w:sz="6" w:space="0" w:color="808080"/>
              <w:right w:val="thickThinLargeGap" w:sz="6" w:space="0" w:color="808080"/>
            </w:tcBorders>
          </w:tcPr>
          <w:p w:rsidR="005F7FE5" w:rsidRDefault="005F7FE5">
            <w:pPr>
              <w:jc w:val="both"/>
            </w:pPr>
            <w:r>
              <w:t>Подготовка ежегодного доклада директора школы о результатах деятельности школы по реализации программы развития</w:t>
            </w:r>
          </w:p>
        </w:tc>
      </w:tr>
    </w:tbl>
    <w:p w:rsidR="005F7FE5" w:rsidRDefault="005F7FE5">
      <w:pPr>
        <w:outlineLvl w:val="0"/>
        <w:rPr>
          <w:sz w:val="28"/>
          <w:szCs w:val="28"/>
        </w:rPr>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5F7FE5" w:rsidRDefault="005F7FE5">
      <w:pPr>
        <w:outlineLvl w:val="0"/>
      </w:pPr>
    </w:p>
    <w:p w:rsidR="000B7CA8" w:rsidRDefault="000B7CA8" w:rsidP="000B7CA8">
      <w:pPr>
        <w:ind w:firstLine="708"/>
        <w:rPr>
          <w:b/>
          <w:sz w:val="36"/>
          <w:szCs w:val="36"/>
        </w:rPr>
      </w:pPr>
      <w:r w:rsidRPr="00BF0578">
        <w:rPr>
          <w:b/>
          <w:sz w:val="36"/>
          <w:szCs w:val="36"/>
        </w:rPr>
        <w:t>С</w:t>
      </w:r>
      <w:r>
        <w:rPr>
          <w:b/>
          <w:sz w:val="36"/>
          <w:szCs w:val="36"/>
        </w:rPr>
        <w:t xml:space="preserve"> </w:t>
      </w:r>
      <w:r w:rsidRPr="00BF0578">
        <w:rPr>
          <w:b/>
          <w:sz w:val="36"/>
          <w:szCs w:val="36"/>
        </w:rPr>
        <w:t>о</w:t>
      </w:r>
      <w:r>
        <w:rPr>
          <w:b/>
          <w:sz w:val="36"/>
          <w:szCs w:val="36"/>
        </w:rPr>
        <w:t xml:space="preserve"> </w:t>
      </w:r>
      <w:r w:rsidRPr="00BF0578">
        <w:rPr>
          <w:b/>
          <w:sz w:val="36"/>
          <w:szCs w:val="36"/>
        </w:rPr>
        <w:t>д</w:t>
      </w:r>
      <w:r>
        <w:rPr>
          <w:b/>
          <w:sz w:val="36"/>
          <w:szCs w:val="36"/>
        </w:rPr>
        <w:t xml:space="preserve"> </w:t>
      </w:r>
      <w:r w:rsidRPr="00BF0578">
        <w:rPr>
          <w:b/>
          <w:sz w:val="36"/>
          <w:szCs w:val="36"/>
        </w:rPr>
        <w:t>е</w:t>
      </w:r>
      <w:r>
        <w:rPr>
          <w:b/>
          <w:sz w:val="36"/>
          <w:szCs w:val="36"/>
        </w:rPr>
        <w:t xml:space="preserve"> </w:t>
      </w:r>
      <w:r w:rsidRPr="00BF0578">
        <w:rPr>
          <w:b/>
          <w:sz w:val="36"/>
          <w:szCs w:val="36"/>
        </w:rPr>
        <w:t>р</w:t>
      </w:r>
      <w:r>
        <w:rPr>
          <w:b/>
          <w:sz w:val="36"/>
          <w:szCs w:val="36"/>
        </w:rPr>
        <w:t xml:space="preserve"> </w:t>
      </w:r>
      <w:r w:rsidRPr="00BF0578">
        <w:rPr>
          <w:b/>
          <w:sz w:val="36"/>
          <w:szCs w:val="36"/>
        </w:rPr>
        <w:t>ж</w:t>
      </w:r>
      <w:r>
        <w:rPr>
          <w:b/>
          <w:sz w:val="36"/>
          <w:szCs w:val="36"/>
        </w:rPr>
        <w:t xml:space="preserve"> </w:t>
      </w:r>
      <w:r w:rsidRPr="00BF0578">
        <w:rPr>
          <w:b/>
          <w:sz w:val="36"/>
          <w:szCs w:val="36"/>
        </w:rPr>
        <w:t>а</w:t>
      </w:r>
      <w:r>
        <w:rPr>
          <w:b/>
          <w:sz w:val="36"/>
          <w:szCs w:val="36"/>
        </w:rPr>
        <w:t xml:space="preserve"> </w:t>
      </w:r>
      <w:r w:rsidRPr="00BF0578">
        <w:rPr>
          <w:b/>
          <w:sz w:val="36"/>
          <w:szCs w:val="36"/>
        </w:rPr>
        <w:t>н</w:t>
      </w:r>
      <w:r>
        <w:rPr>
          <w:b/>
          <w:sz w:val="36"/>
          <w:szCs w:val="36"/>
        </w:rPr>
        <w:t xml:space="preserve"> </w:t>
      </w:r>
      <w:r w:rsidRPr="00BF0578">
        <w:rPr>
          <w:b/>
          <w:sz w:val="36"/>
          <w:szCs w:val="36"/>
        </w:rPr>
        <w:t>и</w:t>
      </w:r>
      <w:r>
        <w:rPr>
          <w:b/>
          <w:sz w:val="36"/>
          <w:szCs w:val="36"/>
        </w:rPr>
        <w:t xml:space="preserve"> </w:t>
      </w:r>
      <w:r w:rsidRPr="00BF0578">
        <w:rPr>
          <w:b/>
          <w:sz w:val="36"/>
          <w:szCs w:val="36"/>
        </w:rPr>
        <w:t>е</w:t>
      </w:r>
    </w:p>
    <w:p w:rsidR="000B7CA8" w:rsidRDefault="000B7CA8" w:rsidP="000B7CA8">
      <w:pPr>
        <w:rPr>
          <w:b/>
          <w:sz w:val="36"/>
          <w:szCs w:val="36"/>
        </w:rPr>
      </w:pPr>
    </w:p>
    <w:p w:rsidR="000B7CA8" w:rsidRDefault="000B7CA8" w:rsidP="000B7CA8">
      <w:pPr>
        <w:rPr>
          <w:b/>
          <w:sz w:val="36"/>
          <w:szCs w:val="36"/>
        </w:rPr>
      </w:pPr>
    </w:p>
    <w:p w:rsidR="000B7CA8" w:rsidRDefault="000B7CA8" w:rsidP="000B7CA8">
      <w:pPr>
        <w:numPr>
          <w:ilvl w:val="0"/>
          <w:numId w:val="27"/>
        </w:numPr>
        <w:rPr>
          <w:b/>
          <w:sz w:val="32"/>
          <w:szCs w:val="32"/>
        </w:rPr>
      </w:pPr>
      <w:r>
        <w:rPr>
          <w:b/>
          <w:sz w:val="32"/>
          <w:szCs w:val="32"/>
        </w:rPr>
        <w:t>Информационная справка о НОУ ЦО «Православный</w:t>
      </w:r>
    </w:p>
    <w:p w:rsidR="000B7CA8" w:rsidRDefault="000B7CA8" w:rsidP="000B7CA8">
      <w:pPr>
        <w:ind w:left="1080"/>
        <w:rPr>
          <w:b/>
          <w:sz w:val="32"/>
          <w:szCs w:val="32"/>
        </w:rPr>
      </w:pPr>
      <w:r>
        <w:rPr>
          <w:b/>
          <w:sz w:val="32"/>
          <w:szCs w:val="32"/>
        </w:rPr>
        <w:t>Центр непрерывного образования во имя преподобного Серафима Саровского»</w:t>
      </w:r>
    </w:p>
    <w:p w:rsidR="000B7CA8" w:rsidRDefault="000B7CA8" w:rsidP="000B7CA8">
      <w:pPr>
        <w:ind w:left="1080"/>
        <w:rPr>
          <w:b/>
          <w:sz w:val="32"/>
          <w:szCs w:val="32"/>
        </w:rPr>
      </w:pPr>
    </w:p>
    <w:p w:rsidR="000B7CA8" w:rsidRPr="00BF0578" w:rsidRDefault="000B7CA8" w:rsidP="000B7CA8">
      <w:pPr>
        <w:numPr>
          <w:ilvl w:val="0"/>
          <w:numId w:val="28"/>
        </w:numPr>
        <w:rPr>
          <w:sz w:val="28"/>
          <w:szCs w:val="28"/>
        </w:rPr>
      </w:pPr>
      <w:r w:rsidRPr="00BF0578">
        <w:rPr>
          <w:sz w:val="28"/>
          <w:szCs w:val="28"/>
        </w:rPr>
        <w:t>Общая характеристика  Православного Центра……………</w:t>
      </w:r>
      <w:r>
        <w:rPr>
          <w:sz w:val="28"/>
          <w:szCs w:val="28"/>
        </w:rPr>
        <w:t>….……..</w:t>
      </w:r>
      <w:r w:rsidRPr="00BF0578">
        <w:rPr>
          <w:sz w:val="28"/>
          <w:szCs w:val="28"/>
        </w:rPr>
        <w:t>.....6</w:t>
      </w:r>
    </w:p>
    <w:p w:rsidR="000B7CA8" w:rsidRPr="00BF0578" w:rsidRDefault="000B7CA8" w:rsidP="000B7CA8">
      <w:pPr>
        <w:numPr>
          <w:ilvl w:val="0"/>
          <w:numId w:val="28"/>
        </w:numPr>
        <w:rPr>
          <w:sz w:val="28"/>
          <w:szCs w:val="28"/>
        </w:rPr>
      </w:pPr>
      <w:r w:rsidRPr="00BF0578">
        <w:rPr>
          <w:sz w:val="28"/>
          <w:szCs w:val="28"/>
        </w:rPr>
        <w:t>Условия образовательной среды……………………………</w:t>
      </w:r>
      <w:r>
        <w:rPr>
          <w:sz w:val="28"/>
          <w:szCs w:val="28"/>
        </w:rPr>
        <w:t>………...</w:t>
      </w:r>
      <w:r w:rsidRPr="00BF0578">
        <w:rPr>
          <w:sz w:val="28"/>
          <w:szCs w:val="28"/>
        </w:rPr>
        <w:t>…13</w:t>
      </w:r>
    </w:p>
    <w:p w:rsidR="000B7CA8" w:rsidRPr="00BF0578" w:rsidRDefault="000B7CA8" w:rsidP="000B7CA8">
      <w:pPr>
        <w:numPr>
          <w:ilvl w:val="0"/>
          <w:numId w:val="28"/>
        </w:numPr>
        <w:rPr>
          <w:sz w:val="28"/>
          <w:szCs w:val="28"/>
        </w:rPr>
      </w:pPr>
      <w:r w:rsidRPr="00BF0578">
        <w:rPr>
          <w:sz w:val="28"/>
          <w:szCs w:val="28"/>
        </w:rPr>
        <w:t>Управление и образовательная политика Центра……………</w:t>
      </w:r>
      <w:r>
        <w:rPr>
          <w:sz w:val="28"/>
          <w:szCs w:val="28"/>
        </w:rPr>
        <w:t>…………</w:t>
      </w:r>
      <w:r w:rsidRPr="00BF0578">
        <w:rPr>
          <w:sz w:val="28"/>
          <w:szCs w:val="28"/>
        </w:rPr>
        <w:t>16</w:t>
      </w:r>
    </w:p>
    <w:p w:rsidR="000B7CA8" w:rsidRPr="00BF0578" w:rsidRDefault="000B7CA8" w:rsidP="000B7CA8">
      <w:pPr>
        <w:numPr>
          <w:ilvl w:val="0"/>
          <w:numId w:val="28"/>
        </w:numPr>
        <w:rPr>
          <w:sz w:val="28"/>
          <w:szCs w:val="28"/>
        </w:rPr>
      </w:pPr>
      <w:r w:rsidRPr="00BF0578">
        <w:rPr>
          <w:sz w:val="28"/>
          <w:szCs w:val="28"/>
        </w:rPr>
        <w:t>Ресурсное обеспечение образовательного процесса………</w:t>
      </w:r>
      <w:r>
        <w:rPr>
          <w:sz w:val="28"/>
          <w:szCs w:val="28"/>
        </w:rPr>
        <w:t>………...</w:t>
      </w:r>
      <w:r w:rsidRPr="00BF0578">
        <w:rPr>
          <w:sz w:val="28"/>
          <w:szCs w:val="28"/>
        </w:rPr>
        <w:t>…17</w:t>
      </w:r>
    </w:p>
    <w:p w:rsidR="000B7CA8" w:rsidRPr="00BF0578" w:rsidRDefault="000B7CA8" w:rsidP="000B7CA8">
      <w:pPr>
        <w:numPr>
          <w:ilvl w:val="0"/>
          <w:numId w:val="28"/>
        </w:numPr>
        <w:rPr>
          <w:sz w:val="28"/>
          <w:szCs w:val="28"/>
        </w:rPr>
      </w:pPr>
      <w:r w:rsidRPr="00BF0578">
        <w:rPr>
          <w:sz w:val="28"/>
          <w:szCs w:val="28"/>
        </w:rPr>
        <w:t>Результаты образовательной деятельности…………………..</w:t>
      </w:r>
      <w:r>
        <w:rPr>
          <w:sz w:val="28"/>
          <w:szCs w:val="28"/>
        </w:rPr>
        <w:t>...............</w:t>
      </w:r>
      <w:r w:rsidRPr="00BF0578">
        <w:rPr>
          <w:sz w:val="28"/>
          <w:szCs w:val="28"/>
        </w:rPr>
        <w:t>.21</w:t>
      </w:r>
    </w:p>
    <w:p w:rsidR="000B7CA8" w:rsidRDefault="000B7CA8" w:rsidP="000B7CA8">
      <w:pPr>
        <w:numPr>
          <w:ilvl w:val="0"/>
          <w:numId w:val="28"/>
        </w:numPr>
        <w:rPr>
          <w:sz w:val="28"/>
          <w:szCs w:val="28"/>
        </w:rPr>
      </w:pPr>
      <w:r w:rsidRPr="00BF0578">
        <w:rPr>
          <w:sz w:val="28"/>
          <w:szCs w:val="28"/>
        </w:rPr>
        <w:t>Аналитическое обоснование необходимости преобразований</w:t>
      </w:r>
      <w:r>
        <w:rPr>
          <w:sz w:val="28"/>
          <w:szCs w:val="28"/>
        </w:rPr>
        <w:t>………..24</w:t>
      </w:r>
    </w:p>
    <w:p w:rsidR="000B7CA8" w:rsidRDefault="000B7CA8" w:rsidP="000B7CA8">
      <w:pPr>
        <w:ind w:left="360"/>
        <w:rPr>
          <w:sz w:val="28"/>
          <w:szCs w:val="28"/>
        </w:rPr>
      </w:pPr>
    </w:p>
    <w:p w:rsidR="000B7CA8" w:rsidRPr="00BF0578" w:rsidRDefault="000B7CA8" w:rsidP="000B7CA8">
      <w:pPr>
        <w:ind w:left="360"/>
        <w:rPr>
          <w:sz w:val="28"/>
          <w:szCs w:val="28"/>
        </w:rPr>
      </w:pPr>
    </w:p>
    <w:p w:rsidR="000B7CA8" w:rsidRPr="00F35351" w:rsidRDefault="000B7CA8" w:rsidP="000B7CA8">
      <w:pPr>
        <w:numPr>
          <w:ilvl w:val="0"/>
          <w:numId w:val="27"/>
        </w:numPr>
        <w:rPr>
          <w:b/>
          <w:sz w:val="32"/>
          <w:szCs w:val="32"/>
        </w:rPr>
      </w:pPr>
      <w:r w:rsidRPr="00F35351">
        <w:rPr>
          <w:b/>
          <w:sz w:val="32"/>
          <w:szCs w:val="32"/>
        </w:rPr>
        <w:t>Стратегия Программы развития Центра</w:t>
      </w:r>
      <w:r w:rsidRPr="00F35351">
        <w:rPr>
          <w:sz w:val="32"/>
          <w:szCs w:val="32"/>
        </w:rPr>
        <w:t>……………….25</w:t>
      </w:r>
    </w:p>
    <w:p w:rsidR="000B7CA8" w:rsidRDefault="000B7CA8" w:rsidP="000B7CA8">
      <w:pPr>
        <w:ind w:left="360"/>
        <w:rPr>
          <w:b/>
          <w:sz w:val="32"/>
          <w:szCs w:val="32"/>
        </w:rPr>
      </w:pPr>
    </w:p>
    <w:p w:rsidR="000B7CA8" w:rsidRPr="005B7BAE" w:rsidRDefault="000B7CA8" w:rsidP="000B7CA8">
      <w:pPr>
        <w:numPr>
          <w:ilvl w:val="0"/>
          <w:numId w:val="27"/>
        </w:numPr>
        <w:rPr>
          <w:b/>
          <w:sz w:val="32"/>
          <w:szCs w:val="32"/>
        </w:rPr>
      </w:pPr>
      <w:r>
        <w:rPr>
          <w:b/>
          <w:sz w:val="32"/>
          <w:szCs w:val="32"/>
        </w:rPr>
        <w:t>План реализации направлений и мероприятий по выполнению Программы развития</w:t>
      </w:r>
      <w:r>
        <w:rPr>
          <w:sz w:val="32"/>
          <w:szCs w:val="32"/>
        </w:rPr>
        <w:t>……………………...32</w:t>
      </w:r>
    </w:p>
    <w:p w:rsidR="000B7CA8" w:rsidRDefault="000B7CA8" w:rsidP="000B7CA8">
      <w:pPr>
        <w:rPr>
          <w:b/>
          <w:sz w:val="32"/>
          <w:szCs w:val="32"/>
        </w:rPr>
      </w:pPr>
    </w:p>
    <w:p w:rsidR="000B7CA8" w:rsidRPr="005B7BAE" w:rsidRDefault="000B7CA8" w:rsidP="000B7CA8">
      <w:pPr>
        <w:numPr>
          <w:ilvl w:val="0"/>
          <w:numId w:val="27"/>
        </w:numPr>
        <w:rPr>
          <w:b/>
          <w:sz w:val="32"/>
          <w:szCs w:val="32"/>
        </w:rPr>
      </w:pPr>
      <w:r>
        <w:rPr>
          <w:b/>
          <w:sz w:val="32"/>
          <w:szCs w:val="32"/>
        </w:rPr>
        <w:t>Финансовый план Программ развития</w:t>
      </w:r>
      <w:r>
        <w:rPr>
          <w:sz w:val="32"/>
          <w:szCs w:val="32"/>
        </w:rPr>
        <w:t>…………………37</w:t>
      </w:r>
    </w:p>
    <w:p w:rsidR="000B7CA8" w:rsidRDefault="000B7CA8" w:rsidP="000B7CA8">
      <w:pPr>
        <w:rPr>
          <w:b/>
          <w:sz w:val="32"/>
          <w:szCs w:val="32"/>
        </w:rPr>
      </w:pPr>
    </w:p>
    <w:p w:rsidR="000B7CA8" w:rsidRPr="000F5600" w:rsidRDefault="000B7CA8" w:rsidP="000B7CA8">
      <w:pPr>
        <w:numPr>
          <w:ilvl w:val="0"/>
          <w:numId w:val="27"/>
        </w:numPr>
        <w:rPr>
          <w:b/>
          <w:sz w:val="32"/>
          <w:szCs w:val="32"/>
        </w:rPr>
      </w:pPr>
      <w:r>
        <w:rPr>
          <w:b/>
          <w:sz w:val="32"/>
          <w:szCs w:val="32"/>
        </w:rPr>
        <w:t>Наиболее значимые достижения Центра</w:t>
      </w:r>
      <w:r>
        <w:rPr>
          <w:sz w:val="32"/>
          <w:szCs w:val="32"/>
        </w:rPr>
        <w:t>………………..40</w:t>
      </w:r>
    </w:p>
    <w:p w:rsidR="000B7CA8" w:rsidRDefault="000B7CA8" w:rsidP="000B7CA8">
      <w:pPr>
        <w:rPr>
          <w:b/>
          <w:sz w:val="32"/>
          <w:szCs w:val="32"/>
        </w:rPr>
      </w:pPr>
    </w:p>
    <w:p w:rsidR="000B7CA8" w:rsidRDefault="000B7CA8" w:rsidP="000B7CA8">
      <w:pPr>
        <w:rPr>
          <w:sz w:val="32"/>
          <w:szCs w:val="32"/>
        </w:rPr>
      </w:pPr>
    </w:p>
    <w:p w:rsidR="000B7CA8" w:rsidRDefault="000B7CA8" w:rsidP="000B7CA8">
      <w:pPr>
        <w:rPr>
          <w:sz w:val="32"/>
          <w:szCs w:val="32"/>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5F7FE5" w:rsidRDefault="005F7FE5">
      <w:pPr>
        <w:rPr>
          <w:sz w:val="28"/>
          <w:szCs w:val="28"/>
        </w:rPr>
      </w:pPr>
    </w:p>
    <w:p w:rsidR="00A94937" w:rsidRDefault="00A94937">
      <w:pPr>
        <w:pStyle w:val="1"/>
        <w:jc w:val="both"/>
        <w:rPr>
          <w:sz w:val="32"/>
          <w:szCs w:val="32"/>
        </w:rPr>
      </w:pPr>
    </w:p>
    <w:p w:rsidR="005F7FE5" w:rsidRPr="00324273" w:rsidRDefault="005F7FE5">
      <w:pPr>
        <w:pStyle w:val="1"/>
        <w:jc w:val="both"/>
        <w:rPr>
          <w:b w:val="0"/>
          <w:sz w:val="32"/>
          <w:szCs w:val="32"/>
          <w:u w:val="single"/>
        </w:rPr>
      </w:pPr>
      <w:smartTag w:uri="urn:schemas-microsoft-com:office:smarttags" w:element="place">
        <w:r w:rsidRPr="00A94937">
          <w:rPr>
            <w:sz w:val="32"/>
            <w:szCs w:val="32"/>
            <w:lang w:val="en-US"/>
          </w:rPr>
          <w:t>I</w:t>
        </w:r>
        <w:r w:rsidRPr="00A94937">
          <w:rPr>
            <w:sz w:val="32"/>
            <w:szCs w:val="32"/>
          </w:rPr>
          <w:t>.</w:t>
        </w:r>
      </w:smartTag>
      <w:r w:rsidRPr="00A94937">
        <w:rPr>
          <w:sz w:val="32"/>
          <w:szCs w:val="32"/>
        </w:rPr>
        <w:t xml:space="preserve">  </w:t>
      </w:r>
      <w:r w:rsidRPr="00324273">
        <w:rPr>
          <w:sz w:val="32"/>
          <w:szCs w:val="32"/>
          <w:u w:val="single"/>
        </w:rPr>
        <w:t>Информационная справка о школе</w:t>
      </w:r>
    </w:p>
    <w:p w:rsidR="005F7FE5" w:rsidRDefault="005F7FE5">
      <w:pPr>
        <w:numPr>
          <w:ilvl w:val="0"/>
          <w:numId w:val="8"/>
        </w:numPr>
        <w:spacing w:line="360" w:lineRule="auto"/>
        <w:jc w:val="both"/>
        <w:rPr>
          <w:sz w:val="28"/>
          <w:szCs w:val="28"/>
        </w:rPr>
      </w:pPr>
      <w:r>
        <w:rPr>
          <w:b/>
          <w:sz w:val="28"/>
          <w:szCs w:val="28"/>
        </w:rPr>
        <w:t>Общая характеристика</w:t>
      </w:r>
    </w:p>
    <w:p w:rsidR="005F7FE5" w:rsidRDefault="005F7FE5">
      <w:pPr>
        <w:spacing w:line="360" w:lineRule="auto"/>
        <w:ind w:left="360"/>
        <w:jc w:val="both"/>
        <w:rPr>
          <w:sz w:val="28"/>
          <w:szCs w:val="28"/>
        </w:rPr>
      </w:pPr>
    </w:p>
    <w:p w:rsidR="005F7FE5" w:rsidRDefault="005F7FE5">
      <w:pPr>
        <w:spacing w:line="360" w:lineRule="auto"/>
        <w:ind w:firstLine="748"/>
        <w:jc w:val="both"/>
        <w:rPr>
          <w:sz w:val="28"/>
          <w:szCs w:val="28"/>
        </w:rPr>
      </w:pPr>
      <w:r>
        <w:rPr>
          <w:sz w:val="28"/>
        </w:rPr>
        <w:t>Негосударствен</w:t>
      </w:r>
      <w:r w:rsidR="00A94937">
        <w:rPr>
          <w:sz w:val="28"/>
        </w:rPr>
        <w:t>ное образовательное учреждение Центр образования</w:t>
      </w:r>
      <w:r>
        <w:rPr>
          <w:sz w:val="28"/>
        </w:rPr>
        <w:t xml:space="preserve"> «Православный Центр непрерывного образования во имя преподобного Серафима Саровского» возник по инициативе родителей с 1991 года, сначала в виде православных классов школы </w:t>
      </w:r>
      <w:r>
        <w:rPr>
          <w:sz w:val="28"/>
          <w:szCs w:val="28"/>
        </w:rPr>
        <w:t>№ 984 МЖК «Сабурово», с 1992 года – как Православная гимназия «Сабурово» во имя преподобного Серафима Саровского, учредителем которой явилось Православное Братство «Радонеж».</w:t>
      </w:r>
    </w:p>
    <w:p w:rsidR="005F7FE5" w:rsidRDefault="005F7FE5">
      <w:pPr>
        <w:spacing w:line="360" w:lineRule="auto"/>
        <w:jc w:val="both"/>
        <w:rPr>
          <w:sz w:val="28"/>
          <w:szCs w:val="28"/>
        </w:rPr>
      </w:pPr>
      <w:r>
        <w:rPr>
          <w:sz w:val="28"/>
          <w:szCs w:val="28"/>
        </w:rPr>
        <w:tab/>
        <w:t>С 1993 года гимназия имеет лицензию на ведение образовательной деятельности.  В 1994 году гимназии была предоставлена часть помещения бывшего детского сада № 1348. В настоящее время это помещение Православный Центр занимает целиком. Начальная школа получила государственную аккредитацию в 2001 году, в 2003 году была аккредитована средняя и старшая школа, лицензирован детский сад.</w:t>
      </w:r>
    </w:p>
    <w:p w:rsidR="005F7FE5" w:rsidRDefault="005F7FE5">
      <w:pPr>
        <w:spacing w:line="360" w:lineRule="auto"/>
        <w:jc w:val="both"/>
        <w:rPr>
          <w:sz w:val="28"/>
          <w:szCs w:val="28"/>
        </w:rPr>
      </w:pPr>
      <w:r>
        <w:rPr>
          <w:sz w:val="28"/>
          <w:szCs w:val="28"/>
        </w:rPr>
        <w:tab/>
        <w:t>В 2003 году Православная гимназия «Сабурово» была переименована в Негосударственное образовательное учреждение средняя общеобразовательная школа «Православный Центр непрерывного образования во имя преподобного Серафима Саровского». В этом же году средняя и старшая школа переехала в специально построенное Просветительским обществом во имя преподобного Иосифа игумена Волоцкого для Центра здание.</w:t>
      </w:r>
    </w:p>
    <w:p w:rsidR="005F7FE5" w:rsidRDefault="005F7FE5">
      <w:pPr>
        <w:spacing w:line="360" w:lineRule="auto"/>
        <w:jc w:val="both"/>
        <w:rPr>
          <w:sz w:val="28"/>
          <w:szCs w:val="28"/>
        </w:rPr>
      </w:pPr>
      <w:r>
        <w:rPr>
          <w:sz w:val="28"/>
          <w:szCs w:val="28"/>
        </w:rPr>
        <w:tab/>
        <w:t xml:space="preserve">В 2006 году была подтверждена аккредитация начальной, средней и старшей школы. Были аттестованы, лицензированы и аккредитованы детский сад и Досуговый центр – дополнительное образование по восьми направлениям. В рамках дополнительного образования лицензирована, аккредитована и аттестована воскресная школа. </w:t>
      </w:r>
    </w:p>
    <w:p w:rsidR="005F7FE5" w:rsidRDefault="005F7FE5">
      <w:pPr>
        <w:spacing w:line="360" w:lineRule="auto"/>
        <w:ind w:firstLine="900"/>
        <w:jc w:val="both"/>
        <w:rPr>
          <w:sz w:val="28"/>
        </w:rPr>
      </w:pPr>
      <w:r>
        <w:rPr>
          <w:sz w:val="28"/>
        </w:rPr>
        <w:t xml:space="preserve">Учредителем Православного Центра  является религиозная организация Православное братство «Радонеж» при храме  Трех Святителей на Кулишках Московской епархии Русской Православной Церкви. </w:t>
      </w:r>
    </w:p>
    <w:p w:rsidR="005F7FE5" w:rsidRDefault="005F7FE5">
      <w:pPr>
        <w:spacing w:line="360" w:lineRule="auto"/>
        <w:ind w:firstLine="900"/>
        <w:jc w:val="both"/>
        <w:rPr>
          <w:sz w:val="28"/>
        </w:rPr>
      </w:pPr>
      <w:r>
        <w:rPr>
          <w:sz w:val="28"/>
        </w:rPr>
        <w:lastRenderedPageBreak/>
        <w:t xml:space="preserve">В настоящее время в Центре обучаются и воспитываются 285 человек, кроме того, около 300 детей и взрослых занимаются в Досуговом Центре в рамках дополнительного образования. В 2006 году были лицензированы, аттестованы и аккредитованы детский сад, начальная, средняя и старшая школа,  а так же дополнительное образования по восьми направлениям. </w:t>
      </w:r>
    </w:p>
    <w:p w:rsidR="005F7FE5" w:rsidRDefault="005F7FE5">
      <w:pPr>
        <w:pStyle w:val="ad"/>
        <w:spacing w:line="360" w:lineRule="auto"/>
        <w:ind w:firstLine="900"/>
        <w:rPr>
          <w:szCs w:val="32"/>
        </w:rPr>
      </w:pPr>
      <w:r>
        <w:rPr>
          <w:szCs w:val="32"/>
        </w:rPr>
        <w:t>В рамках дополнительного образования лицензирована, аккредитована и аттестована воскресная школа. На сегодняшний день это единственный случай в истории православного образования.</w:t>
      </w:r>
    </w:p>
    <w:p w:rsidR="005F7FE5" w:rsidRDefault="005F7FE5">
      <w:pPr>
        <w:spacing w:line="360" w:lineRule="auto"/>
        <w:ind w:firstLine="900"/>
        <w:jc w:val="both"/>
        <w:rPr>
          <w:sz w:val="28"/>
        </w:rPr>
      </w:pPr>
      <w:r>
        <w:rPr>
          <w:sz w:val="28"/>
        </w:rPr>
        <w:t>Интересен опыт определения детей Центра в государственную детскую музыкальную школу №56,занятий которой происходят в стенах Православного Центра, что в первую очередь позволяет бережно относиться к здоровью учащихся. Содержательная сторона программы музыкальной школы  учитывает специфику Центра – создан отдел православного духовного пения, не имеющий аналогов.</w:t>
      </w:r>
    </w:p>
    <w:p w:rsidR="005F7FE5" w:rsidRDefault="005F7FE5">
      <w:pPr>
        <w:spacing w:line="360" w:lineRule="auto"/>
        <w:ind w:firstLine="900"/>
        <w:jc w:val="both"/>
        <w:rPr>
          <w:sz w:val="28"/>
        </w:rPr>
      </w:pPr>
      <w:r>
        <w:rPr>
          <w:sz w:val="28"/>
        </w:rPr>
        <w:t>Существует устойчивая связь с высшими учебными заведениями. В Центре проходят педагогическую практику студенты Православного Свято-Тихоновского гуманитарного университета, Православного института во имя святого апостола Иоанна Богослова, МГОПУ им. М.А. Шолохова, МГППУ, Государственная академия славянской культуры.</w:t>
      </w:r>
    </w:p>
    <w:p w:rsidR="005F7FE5" w:rsidRDefault="005F7FE5">
      <w:pPr>
        <w:spacing w:line="360" w:lineRule="auto"/>
        <w:ind w:firstLine="900"/>
        <w:jc w:val="both"/>
        <w:rPr>
          <w:sz w:val="28"/>
        </w:rPr>
      </w:pPr>
      <w:r>
        <w:rPr>
          <w:sz w:val="28"/>
        </w:rPr>
        <w:t>Выпускники Центра  уже не первый год поступают в самые престижные ВУЗы Москвы на бюджетные отделения.</w:t>
      </w:r>
    </w:p>
    <w:p w:rsidR="005F7FE5" w:rsidRDefault="005F7FE5">
      <w:pPr>
        <w:spacing w:line="360" w:lineRule="auto"/>
        <w:ind w:firstLine="900"/>
        <w:jc w:val="both"/>
        <w:rPr>
          <w:sz w:val="28"/>
        </w:rPr>
      </w:pPr>
      <w:r>
        <w:rPr>
          <w:sz w:val="28"/>
        </w:rPr>
        <w:t>Наше учебное учреждение в полном объеме реализует программу Центра образования, где приоритетным направлением является система духовно-нравственного воспитания. Формирует цельное мировоззрение и устойчивую систему духовно-нравственных ценностей, хранимых Россией столетиями, а так же теоретические и практические знания, позволяющие реализовывать природные возможности в новой социальной и экономической среде. Осуществить данную цель помогает система непрерывности, целостности и единство церкви, семьи, школы.</w:t>
      </w:r>
    </w:p>
    <w:p w:rsidR="005F7FE5" w:rsidRDefault="005F7FE5">
      <w:pPr>
        <w:spacing w:line="360" w:lineRule="auto"/>
        <w:ind w:firstLine="900"/>
        <w:jc w:val="both"/>
        <w:rPr>
          <w:sz w:val="28"/>
        </w:rPr>
      </w:pPr>
      <w:r>
        <w:rPr>
          <w:sz w:val="28"/>
        </w:rPr>
        <w:t>Центр является одним из двух негосударственных образовательных учреждений Москвы, где велик процент детей из многодетных семей – в школе 42%, а в детском саду – 50%.</w:t>
      </w:r>
    </w:p>
    <w:p w:rsidR="00A94937" w:rsidRDefault="00A94937" w:rsidP="00A94937">
      <w:pPr>
        <w:rPr>
          <w:b/>
          <w:sz w:val="32"/>
          <w:szCs w:val="32"/>
        </w:rPr>
      </w:pPr>
    </w:p>
    <w:p w:rsidR="005F7FE5" w:rsidRDefault="005F7FE5">
      <w:pPr>
        <w:spacing w:line="360" w:lineRule="auto"/>
        <w:ind w:firstLine="900"/>
        <w:jc w:val="both"/>
        <w:rPr>
          <w:sz w:val="28"/>
        </w:rPr>
      </w:pPr>
      <w:r>
        <w:rPr>
          <w:sz w:val="28"/>
        </w:rPr>
        <w:t>На протяжении всего времени существования Центра его духовником является протоиерей Александр Иванников, настоятель храма во имя преподобного Иосифа Волоцкого в поселке Развилка.</w:t>
      </w:r>
    </w:p>
    <w:p w:rsidR="005F7FE5" w:rsidRDefault="005F7FE5">
      <w:pPr>
        <w:spacing w:line="360" w:lineRule="auto"/>
        <w:ind w:firstLine="900"/>
        <w:jc w:val="both"/>
        <w:rPr>
          <w:sz w:val="28"/>
        </w:rPr>
      </w:pPr>
      <w:r>
        <w:rPr>
          <w:sz w:val="28"/>
        </w:rPr>
        <w:t xml:space="preserve">Сотрудники Центра были дважды дипломантами конкурса на соискание премии Центрального федерального округа </w:t>
      </w:r>
      <w:r>
        <w:rPr>
          <w:b/>
          <w:sz w:val="28"/>
        </w:rPr>
        <w:t xml:space="preserve">«За нравственный подвиг учителя» в 2006 и 2008 годах. </w:t>
      </w:r>
      <w:r>
        <w:rPr>
          <w:sz w:val="28"/>
        </w:rPr>
        <w:t xml:space="preserve">И программа духовно-нравственного воспитания Центра была отмечена сертификатом победителя как «Лучшая программа духовно-нравственного воспитания». </w:t>
      </w:r>
    </w:p>
    <w:p w:rsidR="005F7FE5" w:rsidRDefault="005F7FE5">
      <w:pPr>
        <w:spacing w:line="360" w:lineRule="auto"/>
        <w:ind w:firstLine="900"/>
        <w:jc w:val="both"/>
        <w:rPr>
          <w:sz w:val="28"/>
        </w:rPr>
      </w:pPr>
      <w:r>
        <w:rPr>
          <w:b/>
          <w:sz w:val="28"/>
        </w:rPr>
        <w:t>Центр является лауреатом</w:t>
      </w:r>
      <w:r>
        <w:rPr>
          <w:sz w:val="28"/>
        </w:rPr>
        <w:t xml:space="preserve"> национальной премии общественного признания «Семья России» </w:t>
      </w:r>
      <w:r>
        <w:rPr>
          <w:b/>
          <w:sz w:val="28"/>
        </w:rPr>
        <w:t>в номинации «Социальное партнерство»,</w:t>
      </w:r>
      <w:r>
        <w:rPr>
          <w:sz w:val="28"/>
        </w:rPr>
        <w:t xml:space="preserve"> организованной фондом «Семья России».</w:t>
      </w:r>
    </w:p>
    <w:p w:rsidR="005F7FE5" w:rsidRDefault="005F7FE5">
      <w:pPr>
        <w:spacing w:line="360" w:lineRule="auto"/>
        <w:ind w:firstLine="900"/>
        <w:jc w:val="both"/>
        <w:rPr>
          <w:sz w:val="28"/>
        </w:rPr>
      </w:pPr>
      <w:r>
        <w:rPr>
          <w:b/>
          <w:sz w:val="28"/>
        </w:rPr>
        <w:t>Центр уже дважды становился победителем конкурса «Православная инициатива»</w:t>
      </w:r>
      <w:r>
        <w:rPr>
          <w:sz w:val="28"/>
        </w:rPr>
        <w:t xml:space="preserve"> с проектами «Монастырь и школа» и «Мы встречаем юбилей» который был организован благотворительным фондом Серафима Саровского.</w:t>
      </w:r>
    </w:p>
    <w:p w:rsidR="005F7FE5" w:rsidRDefault="005F7FE5">
      <w:pPr>
        <w:spacing w:line="360" w:lineRule="auto"/>
        <w:ind w:firstLine="900"/>
        <w:jc w:val="both"/>
        <w:rPr>
          <w:sz w:val="28"/>
        </w:rPr>
      </w:pPr>
      <w:r>
        <w:rPr>
          <w:b/>
          <w:sz w:val="28"/>
        </w:rPr>
        <w:t>Проект Православного Центра «Равные возможности» выиграл грант РБОФ «Вольное дело»</w:t>
      </w:r>
      <w:r>
        <w:rPr>
          <w:sz w:val="28"/>
        </w:rPr>
        <w:t xml:space="preserve"> на оборудование кабинета физики и информатики.</w:t>
      </w:r>
    </w:p>
    <w:p w:rsidR="005F7FE5" w:rsidRDefault="005F7FE5">
      <w:pPr>
        <w:spacing w:line="360" w:lineRule="auto"/>
        <w:ind w:firstLine="900"/>
        <w:jc w:val="both"/>
        <w:rPr>
          <w:sz w:val="28"/>
        </w:rPr>
      </w:pPr>
      <w:r>
        <w:rPr>
          <w:sz w:val="28"/>
        </w:rPr>
        <w:t>Уже на протяжении многих лет Православный Центр сотрудничает с Благотворительным Фондом имени Ея Императорского Высочества Великой Княгини Ольги Александровны, который оказывает постоянную поддержку и помощь школе.</w:t>
      </w:r>
    </w:p>
    <w:p w:rsidR="005F7FE5" w:rsidRDefault="005F7FE5">
      <w:pPr>
        <w:pStyle w:val="20"/>
        <w:spacing w:line="360" w:lineRule="auto"/>
        <w:ind w:firstLine="900"/>
        <w:jc w:val="both"/>
        <w:rPr>
          <w:sz w:val="28"/>
        </w:rPr>
      </w:pPr>
      <w:r>
        <w:rPr>
          <w:sz w:val="28"/>
        </w:rPr>
        <w:t>Постоянную помощь и поддержку Центру оказывает префектура ЮАО г. Москвы и Южное окружное управление образования г. Москвы в вопросах благоустройства территории школы, оснащения и укомплектования современным оборудованием, организации летнего семейного отдыха и т.д. Например, в этом году префект</w:t>
      </w:r>
      <w:r>
        <w:rPr>
          <w:sz w:val="28"/>
        </w:rPr>
        <w:t>у</w:t>
      </w:r>
      <w:r>
        <w:rPr>
          <w:sz w:val="28"/>
        </w:rPr>
        <w:t>ра ЮАО помогла оплатить 54 путёвок в лагерь «Динамо – Дельфин» (АР Крым) и 15 путевок в пансионат «Звен</w:t>
      </w:r>
      <w:r>
        <w:rPr>
          <w:sz w:val="28"/>
        </w:rPr>
        <w:t>и</w:t>
      </w:r>
      <w:r>
        <w:rPr>
          <w:sz w:val="28"/>
        </w:rPr>
        <w:t>городский» Московской области, в итоге, 102 челов</w:t>
      </w:r>
      <w:r>
        <w:rPr>
          <w:sz w:val="28"/>
        </w:rPr>
        <w:t>е</w:t>
      </w:r>
      <w:r>
        <w:rPr>
          <w:sz w:val="28"/>
        </w:rPr>
        <w:t xml:space="preserve">ка из 28 семей  нашей школы, включая родителей, смогли замечательно отдохнуть и поправить свое здоровье. </w:t>
      </w:r>
    </w:p>
    <w:p w:rsidR="005F7FE5" w:rsidRDefault="005F7FE5">
      <w:pPr>
        <w:pStyle w:val="20"/>
        <w:spacing w:line="360" w:lineRule="auto"/>
        <w:ind w:firstLine="900"/>
        <w:jc w:val="both"/>
        <w:rPr>
          <w:sz w:val="28"/>
        </w:rPr>
      </w:pPr>
      <w:r>
        <w:rPr>
          <w:sz w:val="28"/>
          <w:szCs w:val="32"/>
        </w:rPr>
        <w:t xml:space="preserve">Центр есть форма учебного заведении, не имеющая аналогов в стране – </w:t>
      </w:r>
      <w:r>
        <w:rPr>
          <w:b/>
          <w:sz w:val="28"/>
          <w:szCs w:val="32"/>
        </w:rPr>
        <w:t>единственное православное образовательное учреждение, являющееся центром непрерывного образования</w:t>
      </w:r>
      <w:r>
        <w:rPr>
          <w:sz w:val="28"/>
          <w:szCs w:val="32"/>
        </w:rPr>
        <w:t xml:space="preserve">, подчиненное одновременно в равных </w:t>
      </w:r>
      <w:r>
        <w:rPr>
          <w:sz w:val="28"/>
          <w:szCs w:val="32"/>
        </w:rPr>
        <w:lastRenderedPageBreak/>
        <w:t>степенях отделу религиозного образования и катехизации Русской Православной Церкви через совет директоров православных школ и Департаменту образования города Москвы через Управление образования ЮАО города Москвы.</w:t>
      </w:r>
    </w:p>
    <w:p w:rsidR="005F7FE5" w:rsidRDefault="005F7FE5">
      <w:pPr>
        <w:pStyle w:val="21"/>
        <w:spacing w:line="360" w:lineRule="auto"/>
        <w:ind w:left="0" w:firstLine="900"/>
        <w:rPr>
          <w:b/>
        </w:rPr>
      </w:pPr>
      <w:r>
        <w:rPr>
          <w:b/>
        </w:rPr>
        <w:t>Школа ориентируется в своей деятельности на потребности на образовательные услуги жителей микрорайона, округа и  социума в целом.</w:t>
      </w:r>
    </w:p>
    <w:p w:rsidR="005F7FE5" w:rsidRDefault="005F7FE5">
      <w:pPr>
        <w:spacing w:line="360" w:lineRule="auto"/>
        <w:ind w:firstLine="900"/>
        <w:jc w:val="both"/>
        <w:rPr>
          <w:sz w:val="28"/>
          <w:szCs w:val="28"/>
        </w:rPr>
      </w:pPr>
      <w:r>
        <w:rPr>
          <w:sz w:val="28"/>
          <w:szCs w:val="28"/>
        </w:rPr>
        <w:t xml:space="preserve"> Школа в своей деятельности руководствуется Законом РФ «Об образовании», законодательством РФ и нормативными актами,  принимаемыми в соответствии с ним, Концепцией национальной образовательной политики РФ, программой «Столичное образование -5», Уставом и Концепциями Школы.</w:t>
      </w:r>
    </w:p>
    <w:p w:rsidR="005F7FE5" w:rsidRDefault="005F7FE5">
      <w:pPr>
        <w:spacing w:line="360" w:lineRule="auto"/>
        <w:ind w:firstLine="900"/>
        <w:jc w:val="both"/>
        <w:rPr>
          <w:sz w:val="28"/>
          <w:szCs w:val="28"/>
        </w:rPr>
      </w:pPr>
      <w:r>
        <w:rPr>
          <w:sz w:val="28"/>
          <w:szCs w:val="28"/>
        </w:rPr>
        <w:t>В школе осуществляется дошкольное образование – с трех лет, начальное – с 6 - 7 лет, основное и полное образование. В каждой группе или классе 8-15 человек, при этом при необходимости по ряду предметов классы  разбиваются на учебные подгруппы по интересам и уровню подготовленности  учащихся. С 5 класса с 2008 года преступили к раздельному обучению, что способствует не только повышению эффективности воспитательного процесса, но и повышению уровня успеваемости.</w:t>
      </w:r>
    </w:p>
    <w:p w:rsidR="005F7FE5" w:rsidRDefault="005F7FE5">
      <w:pPr>
        <w:spacing w:line="360" w:lineRule="auto"/>
        <w:ind w:firstLine="900"/>
        <w:jc w:val="both"/>
        <w:rPr>
          <w:sz w:val="28"/>
          <w:szCs w:val="28"/>
        </w:rPr>
      </w:pPr>
      <w:r>
        <w:rPr>
          <w:sz w:val="28"/>
          <w:szCs w:val="28"/>
        </w:rPr>
        <w:t xml:space="preserve"> Образовательный процесс строится на </w:t>
      </w:r>
      <w:r>
        <w:rPr>
          <w:b/>
          <w:sz w:val="28"/>
          <w:szCs w:val="28"/>
        </w:rPr>
        <w:t>принципах христианской антропологии.</w:t>
      </w:r>
      <w:r>
        <w:rPr>
          <w:sz w:val="28"/>
          <w:szCs w:val="28"/>
        </w:rPr>
        <w:t xml:space="preserve"> Теоретическими основаниям образовательной системы нашей школы являются труды известного русского философа и богослова  профессора прот. В. Зеньковского «Проблемы воспитания в свете христианской антропологии», «Педагогика», «Психология детства».  Работы  В. В. Зеньковского глубоко связаны с творчеством великого русского педагога К. Д. Ушинского – создателя идеи педагогической антропологии, целостной науки о человеке, его воспитании и саморазвитии.</w:t>
      </w:r>
    </w:p>
    <w:p w:rsidR="005F7FE5" w:rsidRDefault="005F7FE5">
      <w:pPr>
        <w:spacing w:line="360" w:lineRule="auto"/>
        <w:ind w:firstLine="900"/>
        <w:jc w:val="both"/>
        <w:rPr>
          <w:sz w:val="28"/>
          <w:szCs w:val="28"/>
        </w:rPr>
      </w:pPr>
      <w:r>
        <w:rPr>
          <w:sz w:val="28"/>
          <w:szCs w:val="28"/>
        </w:rPr>
        <w:t xml:space="preserve">Для реализации принципов образовательной  политики школа  осуществляет следующие </w:t>
      </w:r>
      <w:r>
        <w:rPr>
          <w:b/>
          <w:i/>
          <w:sz w:val="28"/>
          <w:szCs w:val="28"/>
        </w:rPr>
        <w:t>научно-практические связи</w:t>
      </w:r>
      <w:r>
        <w:rPr>
          <w:sz w:val="28"/>
          <w:szCs w:val="28"/>
        </w:rPr>
        <w:t>:</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МИОО, МГПУ</w:t>
      </w:r>
      <w:r>
        <w:rPr>
          <w:sz w:val="28"/>
          <w:szCs w:val="28"/>
        </w:rPr>
        <w:t xml:space="preserve"> – повышение квалификации педагогических кадров, научная поддержка  работ по развитию  интеллектуальных и творческих способностей учащихся;</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Окружной учебно-методический центр</w:t>
      </w:r>
      <w:r>
        <w:rPr>
          <w:sz w:val="28"/>
          <w:szCs w:val="28"/>
        </w:rPr>
        <w:t xml:space="preserve"> – повышение квалификации педагогических кадров, работа в методических комиссиях;</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lastRenderedPageBreak/>
        <w:t>Отдел образования и катехизации Русской Православной Церкви</w:t>
      </w:r>
      <w:r>
        <w:rPr>
          <w:sz w:val="28"/>
          <w:szCs w:val="28"/>
        </w:rPr>
        <w:t xml:space="preserve"> – координация действия школы в сфере православного образования;</w:t>
      </w:r>
    </w:p>
    <w:p w:rsidR="005F7FE5" w:rsidRPr="00324273" w:rsidRDefault="005F7FE5" w:rsidP="00A7586E">
      <w:pPr>
        <w:numPr>
          <w:ilvl w:val="0"/>
          <w:numId w:val="11"/>
        </w:numPr>
        <w:spacing w:line="360" w:lineRule="auto"/>
        <w:ind w:left="0" w:firstLine="900"/>
        <w:jc w:val="both"/>
        <w:rPr>
          <w:sz w:val="28"/>
          <w:szCs w:val="28"/>
          <w:u w:val="single"/>
        </w:rPr>
      </w:pPr>
      <w:r w:rsidRPr="00324273">
        <w:rPr>
          <w:sz w:val="28"/>
          <w:szCs w:val="28"/>
          <w:u w:val="single"/>
        </w:rPr>
        <w:t xml:space="preserve">АСНООР; </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Союз писателей России</w:t>
      </w:r>
      <w:r>
        <w:rPr>
          <w:sz w:val="28"/>
          <w:szCs w:val="28"/>
        </w:rPr>
        <w:t xml:space="preserve"> – участие в литературных и художественных конкурсах, конференциях; просвещенческая работа среди педагогов и учащихся; </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ДОЛ «Озерный» Рязанская обл.</w:t>
      </w:r>
      <w:r>
        <w:rPr>
          <w:sz w:val="28"/>
          <w:szCs w:val="28"/>
        </w:rPr>
        <w:t xml:space="preserve"> - совместная программа дополнительного образования учащихся;</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Бассейн «Дельфин» Московская обл., Ленинский р-на</w:t>
      </w:r>
      <w:r>
        <w:rPr>
          <w:sz w:val="28"/>
          <w:szCs w:val="28"/>
        </w:rPr>
        <w:t xml:space="preserve"> - проведение спортивно-оздоровительных занятий для школьников; </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ДОЛ «Динамо-Дельфин» АР Крым</w:t>
      </w:r>
      <w:r>
        <w:rPr>
          <w:sz w:val="28"/>
          <w:szCs w:val="28"/>
        </w:rPr>
        <w:t xml:space="preserve"> - проведение спортивно-оздоровительных занятий; </w:t>
      </w:r>
    </w:p>
    <w:p w:rsidR="005F7FE5" w:rsidRDefault="005F7FE5" w:rsidP="00A7586E">
      <w:pPr>
        <w:numPr>
          <w:ilvl w:val="0"/>
          <w:numId w:val="11"/>
        </w:numPr>
        <w:spacing w:line="360" w:lineRule="auto"/>
        <w:ind w:left="0" w:firstLine="900"/>
        <w:jc w:val="both"/>
        <w:rPr>
          <w:sz w:val="28"/>
          <w:szCs w:val="28"/>
        </w:rPr>
      </w:pPr>
      <w:r w:rsidRPr="00324273">
        <w:rPr>
          <w:sz w:val="28"/>
          <w:szCs w:val="28"/>
          <w:u w:val="single"/>
        </w:rPr>
        <w:t>ЦСО «Надежда» Московской обл., Ленинского р-на</w:t>
      </w:r>
      <w:r>
        <w:rPr>
          <w:sz w:val="28"/>
          <w:szCs w:val="28"/>
        </w:rPr>
        <w:t xml:space="preserve"> – сотрудничество с ветеранами по патриотическому и нравственному воспитанию школьников.</w:t>
      </w:r>
    </w:p>
    <w:p w:rsidR="005F7FE5" w:rsidRDefault="005F7FE5">
      <w:pPr>
        <w:tabs>
          <w:tab w:val="left" w:pos="567"/>
        </w:tabs>
        <w:spacing w:line="360" w:lineRule="auto"/>
        <w:ind w:firstLine="900"/>
        <w:jc w:val="both"/>
        <w:rPr>
          <w:sz w:val="28"/>
          <w:szCs w:val="28"/>
        </w:rPr>
      </w:pPr>
      <w:r>
        <w:rPr>
          <w:sz w:val="28"/>
          <w:szCs w:val="28"/>
        </w:rPr>
        <w:t>Центр имеет три ступени: при необходимости формируются подготовительные классы,  начальная школа (1 – 4 классы), основная (5 – 9 классы), средняя (10 – 11 классы) и дошкольное отделение (младшая, средняя, старшая и подготовительная группы). Дополнительное образование осуществляется для разных возрастных групп начиная от дошкольного возраста до пожилых людей.</w:t>
      </w:r>
    </w:p>
    <w:p w:rsidR="005F7FE5" w:rsidRDefault="005F7FE5">
      <w:pPr>
        <w:tabs>
          <w:tab w:val="left" w:pos="567"/>
        </w:tabs>
        <w:spacing w:line="360" w:lineRule="auto"/>
        <w:ind w:firstLine="900"/>
        <w:jc w:val="both"/>
        <w:rPr>
          <w:sz w:val="28"/>
          <w:szCs w:val="28"/>
        </w:rPr>
      </w:pPr>
    </w:p>
    <w:p w:rsidR="000E0792" w:rsidRDefault="005F7FE5">
      <w:pPr>
        <w:tabs>
          <w:tab w:val="left" w:pos="567"/>
        </w:tabs>
        <w:spacing w:line="360" w:lineRule="auto"/>
        <w:ind w:firstLine="900"/>
        <w:jc w:val="both"/>
        <w:rPr>
          <w:sz w:val="28"/>
          <w:szCs w:val="28"/>
        </w:rPr>
      </w:pPr>
      <w:r>
        <w:rPr>
          <w:sz w:val="28"/>
          <w:szCs w:val="28"/>
        </w:rPr>
        <w:t>В Центре обучается и воспитываются 286 человек, существует 19 классов-комплектов. Контингент школы остается стабильным, несмотря на изменение демографической ситуации, что говорит о привлекательности школы для учащихся.</w:t>
      </w:r>
      <w:r>
        <w:rPr>
          <w:color w:val="FF0000"/>
          <w:sz w:val="28"/>
          <w:szCs w:val="28"/>
        </w:rPr>
        <w:t xml:space="preserve"> </w:t>
      </w:r>
      <w:r>
        <w:rPr>
          <w:sz w:val="28"/>
          <w:szCs w:val="28"/>
        </w:rPr>
        <w:t>Первые классы формируются, в основном, по районному принципу, отсутствует конкурсный набор в школу. Организованы курсы для дошкольников по подготовке к школе, до 70% первоклассников занимаются на этих курсах.</w:t>
      </w:r>
    </w:p>
    <w:p w:rsidR="005F7FE5" w:rsidRDefault="000E0792">
      <w:pPr>
        <w:tabs>
          <w:tab w:val="left" w:pos="567"/>
        </w:tabs>
        <w:spacing w:line="360" w:lineRule="auto"/>
        <w:ind w:firstLine="900"/>
        <w:jc w:val="both"/>
        <w:rPr>
          <w:sz w:val="28"/>
          <w:szCs w:val="28"/>
        </w:rPr>
      </w:pPr>
      <w:r>
        <w:rPr>
          <w:sz w:val="28"/>
          <w:szCs w:val="28"/>
        </w:rPr>
        <w:br w:type="page"/>
      </w:r>
    </w:p>
    <w:p w:rsidR="005F7FE5" w:rsidRDefault="005F7FE5">
      <w:pPr>
        <w:pStyle w:val="a7"/>
        <w:numPr>
          <w:ilvl w:val="0"/>
          <w:numId w:val="8"/>
        </w:numPr>
        <w:spacing w:before="100" w:beforeAutospacing="1" w:after="100" w:afterAutospacing="1" w:line="360" w:lineRule="auto"/>
        <w:jc w:val="both"/>
        <w:rPr>
          <w:sz w:val="28"/>
          <w:szCs w:val="28"/>
        </w:rPr>
      </w:pPr>
      <w:r>
        <w:rPr>
          <w:b/>
          <w:sz w:val="28"/>
          <w:szCs w:val="28"/>
        </w:rPr>
        <w:t>Условия образовательной среды</w:t>
      </w:r>
    </w:p>
    <w:p w:rsidR="005F7FE5" w:rsidRDefault="005F7FE5">
      <w:pPr>
        <w:pStyle w:val="20"/>
        <w:spacing w:before="240" w:line="360" w:lineRule="auto"/>
        <w:ind w:firstLine="900"/>
        <w:jc w:val="both"/>
        <w:rPr>
          <w:sz w:val="28"/>
          <w:szCs w:val="28"/>
        </w:rPr>
      </w:pPr>
      <w:r>
        <w:rPr>
          <w:sz w:val="28"/>
          <w:szCs w:val="28"/>
        </w:rPr>
        <w:t xml:space="preserve">Школа широко использует возможности образовательной среды г. Москвы, разработана и реализуется  программа экскурсионной работы в 1-11-х классах.   </w:t>
      </w:r>
      <w:r>
        <w:rPr>
          <w:sz w:val="28"/>
          <w:szCs w:val="28"/>
        </w:rPr>
        <w:tab/>
      </w:r>
    </w:p>
    <w:p w:rsidR="005F7FE5" w:rsidRPr="00A94937" w:rsidRDefault="005F7FE5">
      <w:pPr>
        <w:pStyle w:val="20"/>
        <w:spacing w:before="240" w:line="360" w:lineRule="auto"/>
        <w:ind w:firstLine="900"/>
        <w:jc w:val="both"/>
        <w:rPr>
          <w:b/>
          <w:sz w:val="28"/>
          <w:szCs w:val="28"/>
        </w:rPr>
      </w:pPr>
      <w:r w:rsidRPr="00A94937">
        <w:rPr>
          <w:b/>
          <w:sz w:val="28"/>
          <w:szCs w:val="28"/>
        </w:rPr>
        <w:t>Состояние учебно-материальной базы:</w:t>
      </w:r>
    </w:p>
    <w:p w:rsidR="005F7FE5" w:rsidRDefault="005F7FE5">
      <w:pPr>
        <w:pStyle w:val="a5"/>
        <w:spacing w:line="360" w:lineRule="auto"/>
        <w:ind w:firstLine="900"/>
        <w:jc w:val="both"/>
        <w:rPr>
          <w:b w:val="0"/>
          <w:bCs/>
          <w:sz w:val="28"/>
        </w:rPr>
      </w:pPr>
      <w:r w:rsidRPr="00A94937">
        <w:rPr>
          <w:i/>
          <w:sz w:val="28"/>
          <w:u w:val="single"/>
        </w:rPr>
        <w:t>детский сад и начальная школа</w:t>
      </w:r>
      <w:r>
        <w:rPr>
          <w:b w:val="0"/>
          <w:sz w:val="28"/>
          <w:u w:val="single"/>
        </w:rPr>
        <w:t xml:space="preserve">:  </w:t>
      </w:r>
      <w:r>
        <w:rPr>
          <w:b w:val="0"/>
          <w:sz w:val="28"/>
        </w:rPr>
        <w:t xml:space="preserve"> Юридический адрес: 115597, Москва, Ясеневая ул., д. 33 к.2. Фактический адрес: 115597, Москва, Ясеневая ул., д. 33 к.2. </w:t>
      </w:r>
      <w:r>
        <w:rPr>
          <w:b w:val="0"/>
          <w:bCs/>
          <w:sz w:val="28"/>
        </w:rPr>
        <w:t>Здание бывшего д/сада, пре</w:t>
      </w:r>
      <w:r>
        <w:rPr>
          <w:b w:val="0"/>
          <w:bCs/>
          <w:sz w:val="28"/>
        </w:rPr>
        <w:t>д</w:t>
      </w:r>
      <w:r>
        <w:rPr>
          <w:b w:val="0"/>
          <w:bCs/>
          <w:sz w:val="28"/>
        </w:rPr>
        <w:t>назначается для 3-х групп детского сада и 9 классов начальной школы, а так же для дополнител</w:t>
      </w:r>
      <w:r>
        <w:rPr>
          <w:b w:val="0"/>
          <w:bCs/>
          <w:sz w:val="28"/>
        </w:rPr>
        <w:t>ь</w:t>
      </w:r>
      <w:r>
        <w:rPr>
          <w:b w:val="0"/>
          <w:bCs/>
          <w:sz w:val="28"/>
        </w:rPr>
        <w:t xml:space="preserve">ного образования и работы воскресной школы во второй половине дня. Общая площадь здания – </w:t>
      </w:r>
      <w:smartTag w:uri="urn:schemas-microsoft-com:office:smarttags" w:element="metricconverter">
        <w:smartTagPr>
          <w:attr w:name="ProductID" w:val="1829,4 кв. м"/>
        </w:smartTagPr>
        <w:r>
          <w:rPr>
            <w:b w:val="0"/>
            <w:bCs/>
            <w:sz w:val="28"/>
          </w:rPr>
          <w:t>1829,4 кв. м</w:t>
        </w:r>
      </w:smartTag>
      <w:r>
        <w:rPr>
          <w:b w:val="0"/>
          <w:bCs/>
          <w:sz w:val="28"/>
        </w:rPr>
        <w:t xml:space="preserve"> </w:t>
      </w:r>
    </w:p>
    <w:p w:rsidR="005F7FE5" w:rsidRDefault="005F7FE5">
      <w:pPr>
        <w:pStyle w:val="ConsCell"/>
        <w:widowControl/>
        <w:spacing w:line="360" w:lineRule="auto"/>
        <w:ind w:firstLine="900"/>
        <w:jc w:val="both"/>
        <w:rPr>
          <w:rFonts w:ascii="Times New Roman" w:hAnsi="Times New Roman" w:cs="Times New Roman"/>
          <w:sz w:val="24"/>
        </w:rPr>
      </w:pPr>
      <w:r w:rsidRPr="00A94937">
        <w:rPr>
          <w:rFonts w:ascii="Times New Roman" w:hAnsi="Times New Roman" w:cs="Times New Roman"/>
          <w:b/>
          <w:i/>
          <w:sz w:val="28"/>
          <w:u w:val="single"/>
        </w:rPr>
        <w:t>средняя и старшая школа</w:t>
      </w:r>
      <w:r>
        <w:rPr>
          <w:rFonts w:ascii="Times New Roman" w:hAnsi="Times New Roman" w:cs="Times New Roman"/>
          <w:sz w:val="28"/>
          <w:u w:val="single"/>
        </w:rPr>
        <w:t xml:space="preserve">: </w:t>
      </w:r>
      <w:r>
        <w:rPr>
          <w:rFonts w:ascii="Times New Roman" w:hAnsi="Times New Roman" w:cs="Times New Roman"/>
          <w:sz w:val="28"/>
        </w:rPr>
        <w:t>Юридический адрес: 115597, Москва, Ясеневая ул., д. 33 к.2. Фактический адрес: 142715, Московская область, Ленинский район, пос. Развилка, здание гимн</w:t>
      </w:r>
      <w:r>
        <w:rPr>
          <w:rFonts w:ascii="Times New Roman" w:hAnsi="Times New Roman" w:cs="Times New Roman"/>
          <w:sz w:val="28"/>
        </w:rPr>
        <w:t>а</w:t>
      </w:r>
      <w:r>
        <w:rPr>
          <w:rFonts w:ascii="Times New Roman" w:hAnsi="Times New Roman" w:cs="Times New Roman"/>
          <w:sz w:val="28"/>
        </w:rPr>
        <w:t>зии. Предназначается для образовательной деятельности детей с 5 по 11 классы, а так же для д</w:t>
      </w:r>
      <w:r>
        <w:rPr>
          <w:rFonts w:ascii="Times New Roman" w:hAnsi="Times New Roman" w:cs="Times New Roman"/>
          <w:sz w:val="28"/>
        </w:rPr>
        <w:t>о</w:t>
      </w:r>
      <w:r>
        <w:rPr>
          <w:rFonts w:ascii="Times New Roman" w:hAnsi="Times New Roman" w:cs="Times New Roman"/>
          <w:sz w:val="28"/>
        </w:rPr>
        <w:t>полнительного образования и работы воскресной школы во второй половине дня. О</w:t>
      </w:r>
      <w:r>
        <w:rPr>
          <w:rFonts w:ascii="Times New Roman" w:hAnsi="Times New Roman" w:cs="Times New Roman"/>
          <w:sz w:val="28"/>
        </w:rPr>
        <w:t>б</w:t>
      </w:r>
      <w:r>
        <w:rPr>
          <w:rFonts w:ascii="Times New Roman" w:hAnsi="Times New Roman" w:cs="Times New Roman"/>
          <w:sz w:val="28"/>
        </w:rPr>
        <w:t xml:space="preserve">щая площадь здания – </w:t>
      </w:r>
      <w:smartTag w:uri="urn:schemas-microsoft-com:office:smarttags" w:element="metricconverter">
        <w:smartTagPr>
          <w:attr w:name="ProductID" w:val="2519,85 кв. м"/>
        </w:smartTagPr>
        <w:r>
          <w:rPr>
            <w:rFonts w:ascii="Times New Roman" w:hAnsi="Times New Roman" w:cs="Times New Roman"/>
            <w:sz w:val="28"/>
          </w:rPr>
          <w:t>2519,85 кв. м</w:t>
        </w:r>
      </w:smartTag>
      <w:r>
        <w:rPr>
          <w:rFonts w:ascii="Times New Roman" w:hAnsi="Times New Roman" w:cs="Times New Roman"/>
          <w:sz w:val="24"/>
        </w:rPr>
        <w:t xml:space="preserve"> </w:t>
      </w:r>
    </w:p>
    <w:p w:rsidR="005F7FE5" w:rsidRDefault="005F7FE5">
      <w:pPr>
        <w:pStyle w:val="ConsCell"/>
        <w:widowControl/>
        <w:spacing w:line="360" w:lineRule="auto"/>
        <w:ind w:firstLine="900"/>
        <w:jc w:val="both"/>
        <w:rPr>
          <w:rFonts w:ascii="Times New Roman" w:hAnsi="Times New Roman" w:cs="Times New Roman"/>
          <w:sz w:val="28"/>
        </w:rPr>
      </w:pPr>
      <w:r>
        <w:rPr>
          <w:rFonts w:ascii="Times New Roman" w:hAnsi="Times New Roman" w:cs="Times New Roman"/>
          <w:sz w:val="28"/>
        </w:rPr>
        <w:t>Все кабинеты укомплектованы необходимой учебно-методической литературой, техническими средствами обучения, видеоматериалами, компьютерной техникой. В школе есть богатая библиотека, компьютерный класс (12 компьютеров, специализированная мебель, маркерная доска, локальная сеть, подключение в сети Интернет). Административные кабинеты укомплектованы современными компьютерными и техническими средствами (см. таблицу).</w:t>
      </w:r>
    </w:p>
    <w:p w:rsidR="005F7FE5" w:rsidRDefault="005F7FE5">
      <w:pPr>
        <w:pStyle w:val="30"/>
        <w:spacing w:line="360" w:lineRule="auto"/>
        <w:ind w:firstLine="900"/>
        <w:jc w:val="both"/>
        <w:rPr>
          <w:sz w:val="28"/>
          <w:szCs w:val="28"/>
        </w:rPr>
      </w:pPr>
      <w:r>
        <w:rPr>
          <w:sz w:val="28"/>
          <w:szCs w:val="28"/>
        </w:rPr>
        <w:t xml:space="preserve">Школа работает в одну смену, в режиме пятидневной учебной недели. Средняя наполняемость классов 13 человек. Деление классов на подгруппы осуществляется на уроках иностранного языка, информатики, технологии, при изучении профильных предметов на ступени средней и старшей школы. </w:t>
      </w:r>
    </w:p>
    <w:p w:rsidR="005F7FE5" w:rsidRDefault="005F7FE5">
      <w:pPr>
        <w:pStyle w:val="30"/>
        <w:spacing w:line="360" w:lineRule="auto"/>
        <w:ind w:firstLine="900"/>
        <w:jc w:val="both"/>
        <w:rPr>
          <w:sz w:val="28"/>
          <w:szCs w:val="28"/>
        </w:rPr>
      </w:pPr>
      <w:r>
        <w:rPr>
          <w:sz w:val="28"/>
          <w:szCs w:val="28"/>
        </w:rPr>
        <w:lastRenderedPageBreak/>
        <w:t>В начальной школе в каждой параллели по два смешанных класса, с 5-го класса – раздельной обучение (мальчики-девочки), что способствует традиционному принципу воспитательного процесса и укрепляет институт семьи.</w:t>
      </w:r>
    </w:p>
    <w:p w:rsidR="005F7FE5" w:rsidRDefault="005F7FE5">
      <w:pPr>
        <w:pStyle w:val="30"/>
        <w:spacing w:line="360" w:lineRule="auto"/>
        <w:ind w:firstLine="900"/>
        <w:jc w:val="both"/>
        <w:rPr>
          <w:sz w:val="28"/>
          <w:szCs w:val="28"/>
        </w:rPr>
      </w:pPr>
      <w:r>
        <w:rPr>
          <w:sz w:val="28"/>
          <w:szCs w:val="28"/>
        </w:rPr>
        <w:t xml:space="preserve">Школа работает по Московскому базисному  учебному плану. </w:t>
      </w:r>
    </w:p>
    <w:p w:rsidR="005F7FE5" w:rsidRDefault="005F7FE5">
      <w:pPr>
        <w:pStyle w:val="a7"/>
        <w:spacing w:line="360" w:lineRule="auto"/>
        <w:ind w:firstLine="900"/>
        <w:jc w:val="both"/>
      </w:pPr>
      <w:r>
        <w:rPr>
          <w:sz w:val="28"/>
          <w:szCs w:val="28"/>
        </w:rPr>
        <w:t xml:space="preserve">В школе установлена система безопасности, включающую видеодомофон на </w:t>
      </w:r>
      <w:r w:rsidR="00A94937">
        <w:rPr>
          <w:sz w:val="28"/>
          <w:szCs w:val="28"/>
        </w:rPr>
        <w:t>входной двери, тревожные кнопки,</w:t>
      </w:r>
      <w:r>
        <w:rPr>
          <w:sz w:val="28"/>
          <w:szCs w:val="28"/>
        </w:rPr>
        <w:t xml:space="preserve"> посты охраны на входе на территорию  школы, посты вахтеров – при входе в школу.</w:t>
      </w:r>
    </w:p>
    <w:p w:rsidR="005F7FE5" w:rsidRDefault="005F7FE5">
      <w:pPr>
        <w:tabs>
          <w:tab w:val="left" w:pos="567"/>
        </w:tabs>
        <w:spacing w:line="360" w:lineRule="auto"/>
        <w:ind w:firstLine="900"/>
        <w:jc w:val="both"/>
        <w:rPr>
          <w:sz w:val="28"/>
          <w:szCs w:val="28"/>
        </w:rPr>
      </w:pPr>
      <w:r>
        <w:rPr>
          <w:sz w:val="28"/>
          <w:szCs w:val="28"/>
        </w:rPr>
        <w:t xml:space="preserve">Ведется мониторинг состояния здоровья учащихся, внедряются здоровьесберегающие технологии, совместно с медицинским персоналом проводится профилактическая работа среди родителей и обучающихся. </w:t>
      </w:r>
    </w:p>
    <w:p w:rsidR="005F7FE5" w:rsidRDefault="005F7FE5">
      <w:pPr>
        <w:tabs>
          <w:tab w:val="left" w:pos="567"/>
        </w:tabs>
        <w:spacing w:line="360" w:lineRule="auto"/>
        <w:ind w:firstLine="900"/>
        <w:jc w:val="both"/>
        <w:rPr>
          <w:sz w:val="28"/>
          <w:szCs w:val="28"/>
        </w:rPr>
      </w:pPr>
      <w:r>
        <w:rPr>
          <w:sz w:val="28"/>
          <w:szCs w:val="28"/>
        </w:rPr>
        <w:t>Дополнительное образование осуществляется в двух зданиях школы и включает в себя 10 направлений. Контингент состоит из учеников центра, жителей микрорайона разных возрастов (от дошкольники до пенсионеров). В блок дополнительного образования входит и воскресная школа. Театрально-музыкальная студия объединяет работу сразу нескольких приходов. Итогом такой работы являются спектакли, поставленные к праздникам Рождества Христова и Пасхи, которые предназначены для показа жителям микрорайона.</w:t>
      </w:r>
    </w:p>
    <w:p w:rsidR="005F7FE5" w:rsidRDefault="005F7FE5">
      <w:pPr>
        <w:tabs>
          <w:tab w:val="left" w:pos="567"/>
        </w:tabs>
        <w:spacing w:line="360" w:lineRule="auto"/>
        <w:ind w:firstLine="900"/>
        <w:jc w:val="both"/>
        <w:rPr>
          <w:sz w:val="28"/>
          <w:szCs w:val="28"/>
        </w:rPr>
      </w:pPr>
      <w:r>
        <w:rPr>
          <w:sz w:val="28"/>
          <w:szCs w:val="28"/>
        </w:rPr>
        <w:t>Широкой популярностью пользуется клуб «Семейный очаг», который работает на протяжении 6 лет, доступен не только родителям и ученикам старших классов Центра, но и жителям микрорайона.</w:t>
      </w:r>
    </w:p>
    <w:p w:rsidR="005F7FE5" w:rsidRDefault="005F7FE5">
      <w:pPr>
        <w:tabs>
          <w:tab w:val="left" w:pos="567"/>
        </w:tabs>
        <w:spacing w:line="360" w:lineRule="auto"/>
        <w:ind w:firstLine="900"/>
        <w:jc w:val="both"/>
        <w:rPr>
          <w:sz w:val="28"/>
          <w:szCs w:val="28"/>
        </w:rPr>
      </w:pPr>
      <w:r>
        <w:rPr>
          <w:sz w:val="28"/>
          <w:szCs w:val="28"/>
        </w:rPr>
        <w:t>Занятия блока дополнительного образования проходят во внеурочное время, по необходимости используются специализированные кабинеты Центра. Расписание занятий согласовывается с общешкольным. Важно отметить востребованность занятий по выходным дням среди жителей микрорайона. Общее количество участников образовательного процесса блока дополнительного образования стабильно и составляет около 300 человек.</w:t>
      </w:r>
    </w:p>
    <w:p w:rsidR="005F7FE5" w:rsidRDefault="000E0792">
      <w:pPr>
        <w:tabs>
          <w:tab w:val="left" w:pos="567"/>
        </w:tabs>
        <w:spacing w:line="360" w:lineRule="auto"/>
        <w:ind w:firstLine="33"/>
        <w:jc w:val="both"/>
        <w:rPr>
          <w:sz w:val="28"/>
          <w:szCs w:val="28"/>
        </w:rPr>
      </w:pPr>
      <w:r>
        <w:rPr>
          <w:sz w:val="28"/>
          <w:szCs w:val="28"/>
        </w:rPr>
        <w:br w:type="page"/>
      </w:r>
    </w:p>
    <w:p w:rsidR="005F7FE5" w:rsidRDefault="005F7FE5">
      <w:pPr>
        <w:pStyle w:val="a"/>
        <w:spacing w:line="360" w:lineRule="auto"/>
      </w:pPr>
      <w:r>
        <w:t xml:space="preserve">Управление  и </w:t>
      </w:r>
      <w:r w:rsidR="000E0792">
        <w:t xml:space="preserve"> </w:t>
      </w:r>
      <w:r>
        <w:t xml:space="preserve">образовательная </w:t>
      </w:r>
      <w:r w:rsidR="000E0792">
        <w:t xml:space="preserve">  </w:t>
      </w:r>
      <w:r>
        <w:t xml:space="preserve">политика </w:t>
      </w:r>
      <w:r w:rsidR="000E0792">
        <w:t xml:space="preserve"> </w:t>
      </w:r>
      <w:r>
        <w:t>школы</w:t>
      </w:r>
    </w:p>
    <w:p w:rsidR="000E0792" w:rsidRDefault="000E0792">
      <w:pPr>
        <w:spacing w:line="360" w:lineRule="auto"/>
        <w:ind w:firstLine="900"/>
        <w:jc w:val="both"/>
        <w:rPr>
          <w:sz w:val="28"/>
          <w:szCs w:val="28"/>
        </w:rPr>
      </w:pPr>
    </w:p>
    <w:p w:rsidR="005F7FE5" w:rsidRDefault="005F7FE5">
      <w:pPr>
        <w:spacing w:line="360" w:lineRule="auto"/>
        <w:ind w:firstLine="900"/>
        <w:jc w:val="both"/>
        <w:rPr>
          <w:sz w:val="28"/>
          <w:szCs w:val="28"/>
        </w:rPr>
      </w:pPr>
      <w:r>
        <w:rPr>
          <w:sz w:val="28"/>
          <w:szCs w:val="28"/>
        </w:rPr>
        <w:t>Управление школой осуществлялось на основе  Закона РФ «Об образовании», Устава Центра,  Концепции Центра, внутренних правил, локальных актов.</w:t>
      </w:r>
    </w:p>
    <w:p w:rsidR="005F7FE5" w:rsidRDefault="005F7FE5">
      <w:pPr>
        <w:pStyle w:val="a7"/>
        <w:spacing w:line="360" w:lineRule="auto"/>
        <w:ind w:firstLine="900"/>
        <w:jc w:val="both"/>
        <w:rPr>
          <w:sz w:val="28"/>
          <w:szCs w:val="28"/>
        </w:rPr>
      </w:pPr>
      <w:r>
        <w:rPr>
          <w:sz w:val="28"/>
          <w:szCs w:val="28"/>
        </w:rPr>
        <w:t xml:space="preserve">Для успешной работы Центра, самореализации педагогов </w:t>
      </w:r>
      <w:r>
        <w:rPr>
          <w:b/>
          <w:sz w:val="28"/>
          <w:szCs w:val="28"/>
        </w:rPr>
        <w:t>в Центре существует творческий коллектив единомышленников.</w:t>
      </w:r>
      <w:r>
        <w:rPr>
          <w:sz w:val="28"/>
          <w:szCs w:val="28"/>
        </w:rPr>
        <w:t xml:space="preserve"> Это возможно, так как управление школой  осуществляется на основе сотрудничества, соуправления с опорой на инициативу и творчество всего коллектива.</w:t>
      </w:r>
    </w:p>
    <w:p w:rsidR="005F7FE5" w:rsidRDefault="005F7FE5">
      <w:pPr>
        <w:pStyle w:val="a7"/>
        <w:spacing w:line="360" w:lineRule="auto"/>
        <w:ind w:firstLine="900"/>
        <w:jc w:val="both"/>
        <w:rPr>
          <w:sz w:val="28"/>
          <w:szCs w:val="28"/>
        </w:rPr>
      </w:pPr>
      <w:r>
        <w:rPr>
          <w:b/>
          <w:sz w:val="28"/>
          <w:szCs w:val="28"/>
        </w:rPr>
        <w:t>Отличительной особенностью Православного Центра является наличие духовного наставника</w:t>
      </w:r>
      <w:r>
        <w:rPr>
          <w:sz w:val="28"/>
          <w:szCs w:val="28"/>
        </w:rPr>
        <w:t xml:space="preserve"> в структуре управления. В его компетенцию входит поддержание в школе духовно-нравственной атмосферы,  контроль и коррекция воспитательной работы, контроль за преподаванием вероучительных дисциплин и предметов, интегрированных с основами православия. </w:t>
      </w:r>
    </w:p>
    <w:p w:rsidR="005F7FE5" w:rsidRDefault="005F7FE5">
      <w:pPr>
        <w:pStyle w:val="a7"/>
        <w:spacing w:line="360" w:lineRule="auto"/>
        <w:ind w:firstLine="900"/>
        <w:jc w:val="both"/>
        <w:rPr>
          <w:sz w:val="28"/>
          <w:szCs w:val="28"/>
        </w:rPr>
      </w:pPr>
    </w:p>
    <w:p w:rsidR="005F7FE5" w:rsidRDefault="005F7FE5">
      <w:pPr>
        <w:pStyle w:val="a"/>
        <w:numPr>
          <w:ilvl w:val="0"/>
          <w:numId w:val="0"/>
        </w:numPr>
        <w:spacing w:line="360" w:lineRule="auto"/>
        <w:ind w:firstLine="900"/>
        <w:rPr>
          <w:b w:val="0"/>
        </w:rPr>
      </w:pPr>
      <w:r>
        <w:rPr>
          <w:b w:val="0"/>
        </w:rPr>
        <w:t>Успешно  работают Попечительский совет, Педагогический совет, Методический совет 9-ми методических объединений. Под конкретные события собирается инициативная группа, куда входят и сотрудники школы, и учащиеся. Переданные им полномочия регулируются локальными актами школы. Такими собраниями решаются вопросы ремонтных работ в школе, благоустройства территории, организации практик, летнего отдыха, посещения трудовых лагерей.</w:t>
      </w:r>
    </w:p>
    <w:p w:rsidR="005F7FE5" w:rsidRDefault="005F7FE5">
      <w:pPr>
        <w:pStyle w:val="a"/>
        <w:numPr>
          <w:ilvl w:val="0"/>
          <w:numId w:val="0"/>
        </w:numPr>
        <w:spacing w:line="360" w:lineRule="auto"/>
        <w:ind w:firstLine="900"/>
        <w:rPr>
          <w:b w:val="0"/>
          <w:color w:val="FF0000"/>
        </w:rPr>
      </w:pPr>
      <w:r>
        <w:rPr>
          <w:b w:val="0"/>
        </w:rPr>
        <w:t xml:space="preserve">Взаимодействие служб и структур представлено в схеме (см. приложение). </w:t>
      </w:r>
      <w:r>
        <w:rPr>
          <w:b w:val="0"/>
          <w:color w:val="FF0000"/>
        </w:rPr>
        <w:t xml:space="preserve"> </w:t>
      </w:r>
    </w:p>
    <w:p w:rsidR="005F7FE5" w:rsidRDefault="005F7FE5">
      <w:pPr>
        <w:pStyle w:val="30"/>
        <w:spacing w:line="360" w:lineRule="auto"/>
        <w:ind w:firstLine="900"/>
        <w:jc w:val="both"/>
        <w:rPr>
          <w:sz w:val="28"/>
          <w:szCs w:val="28"/>
        </w:rPr>
      </w:pPr>
      <w:r>
        <w:rPr>
          <w:sz w:val="28"/>
          <w:szCs w:val="28"/>
        </w:rPr>
        <w:t xml:space="preserve">Научно-методической работой в школе руководит Методический совет, определяющий методическую тему школы, основные этапы работы  над ней, планирует и организует повышение квалификации кадров, обмен опытом. Методической темой  школы, способствующей реализации инновационной политики школы, является: «Управление развитием образовательной подготовки школьников на основе компетентностного подхода».  </w:t>
      </w:r>
    </w:p>
    <w:p w:rsidR="005F7FE5" w:rsidRDefault="005F7FE5">
      <w:pPr>
        <w:pStyle w:val="30"/>
        <w:spacing w:line="360" w:lineRule="auto"/>
        <w:ind w:firstLine="900"/>
        <w:jc w:val="both"/>
        <w:rPr>
          <w:sz w:val="28"/>
          <w:szCs w:val="28"/>
        </w:rPr>
      </w:pPr>
      <w:r>
        <w:rPr>
          <w:sz w:val="28"/>
          <w:szCs w:val="28"/>
        </w:rPr>
        <w:t>Опыт Центра был распространен через участие в межшкольных семинарах и конференциях, выступления на Международных Рождественских чтениях, Московских областных чтениях, международных и всероссийских конференциях, в педагогической печати (см. приложение).</w:t>
      </w:r>
    </w:p>
    <w:p w:rsidR="005F7FE5" w:rsidRDefault="005F7FE5">
      <w:pPr>
        <w:pStyle w:val="30"/>
        <w:spacing w:line="360" w:lineRule="auto"/>
        <w:ind w:firstLine="900"/>
        <w:jc w:val="both"/>
        <w:rPr>
          <w:sz w:val="28"/>
          <w:szCs w:val="28"/>
        </w:rPr>
      </w:pPr>
      <w:r>
        <w:rPr>
          <w:sz w:val="28"/>
          <w:szCs w:val="28"/>
        </w:rPr>
        <w:t xml:space="preserve">Центр изучает мнение родителей и персонала школы по вопросам руководства, выявляя проблемы и намечая пути решения. </w:t>
      </w:r>
    </w:p>
    <w:p w:rsidR="005F7FE5" w:rsidRDefault="005F7FE5">
      <w:pPr>
        <w:pStyle w:val="30"/>
        <w:spacing w:line="360" w:lineRule="auto"/>
        <w:ind w:firstLine="900"/>
        <w:jc w:val="both"/>
        <w:rPr>
          <w:sz w:val="28"/>
          <w:szCs w:val="28"/>
        </w:rPr>
      </w:pPr>
      <w:r>
        <w:rPr>
          <w:sz w:val="28"/>
          <w:szCs w:val="28"/>
        </w:rPr>
        <w:t xml:space="preserve">Православный Центр осуществляет свою деятельность, </w:t>
      </w:r>
      <w:r>
        <w:rPr>
          <w:b/>
          <w:sz w:val="28"/>
          <w:szCs w:val="28"/>
        </w:rPr>
        <w:t>руководствуясь принципами непрерывности, целостности, единства школы, семьи и церкви.</w:t>
      </w:r>
    </w:p>
    <w:p w:rsidR="005F7FE5" w:rsidRDefault="005F7FE5">
      <w:pPr>
        <w:pStyle w:val="30"/>
        <w:spacing w:line="360" w:lineRule="auto"/>
        <w:ind w:firstLine="900"/>
        <w:jc w:val="both"/>
        <w:rPr>
          <w:sz w:val="28"/>
          <w:szCs w:val="28"/>
        </w:rPr>
      </w:pPr>
    </w:p>
    <w:p w:rsidR="005F7FE5" w:rsidRDefault="005F7FE5">
      <w:pPr>
        <w:numPr>
          <w:ilvl w:val="0"/>
          <w:numId w:val="12"/>
        </w:numPr>
        <w:tabs>
          <w:tab w:val="left" w:pos="567"/>
        </w:tabs>
        <w:spacing w:line="360" w:lineRule="auto"/>
        <w:jc w:val="both"/>
        <w:outlineLvl w:val="0"/>
        <w:rPr>
          <w:b/>
          <w:sz w:val="28"/>
          <w:szCs w:val="28"/>
        </w:rPr>
      </w:pPr>
      <w:r>
        <w:rPr>
          <w:b/>
          <w:sz w:val="28"/>
          <w:szCs w:val="28"/>
        </w:rPr>
        <w:t>Ресурсное обеспечение образовательного процесса</w:t>
      </w:r>
    </w:p>
    <w:p w:rsidR="005F7FE5" w:rsidRDefault="005F7FE5">
      <w:pPr>
        <w:pStyle w:val="20"/>
        <w:spacing w:before="240" w:line="360" w:lineRule="auto"/>
        <w:ind w:firstLine="922"/>
        <w:jc w:val="both"/>
        <w:rPr>
          <w:sz w:val="28"/>
          <w:szCs w:val="28"/>
        </w:rPr>
      </w:pPr>
      <w:r>
        <w:rPr>
          <w:sz w:val="28"/>
          <w:szCs w:val="28"/>
        </w:rPr>
        <w:t xml:space="preserve">Для успешной реализации программы развития необходимы педагогические условия, главное из которых – подготовленный, способный (психологически и методически) к выполнению поставленных задач педагогический коллектив. </w:t>
      </w:r>
    </w:p>
    <w:p w:rsidR="005F7FE5" w:rsidRDefault="005F7FE5">
      <w:pPr>
        <w:pStyle w:val="20"/>
        <w:spacing w:before="240" w:line="360" w:lineRule="auto"/>
        <w:ind w:firstLine="922"/>
        <w:jc w:val="both"/>
        <w:rPr>
          <w:sz w:val="28"/>
          <w:szCs w:val="28"/>
        </w:rPr>
      </w:pPr>
      <w:r w:rsidRPr="00E625F1">
        <w:rPr>
          <w:b/>
          <w:i/>
          <w:sz w:val="28"/>
          <w:szCs w:val="28"/>
          <w:u w:val="single"/>
        </w:rPr>
        <w:t>Педагогический коллектив</w:t>
      </w:r>
      <w:r>
        <w:rPr>
          <w:sz w:val="28"/>
          <w:szCs w:val="28"/>
        </w:rPr>
        <w:t xml:space="preserve"> Центра по состоянию на начало 2008/2009 учебного года полностью укомплектован. В НОУ СОШ «Православный Центр непрерывного образования во имя преподобного серафима Саровского» при 286 учащихся (с 3 до 17 лет) работают 74 учителя и воспитателя. Из них:</w:t>
      </w:r>
    </w:p>
    <w:p w:rsidR="005F7FE5" w:rsidRDefault="005F7FE5" w:rsidP="00A7586E">
      <w:pPr>
        <w:pStyle w:val="20"/>
        <w:numPr>
          <w:ilvl w:val="1"/>
          <w:numId w:val="24"/>
        </w:numPr>
        <w:tabs>
          <w:tab w:val="clear" w:pos="2149"/>
          <w:tab w:val="num" w:pos="1440"/>
        </w:tabs>
        <w:spacing w:before="240" w:line="360" w:lineRule="auto"/>
        <w:ind w:left="0" w:firstLine="922"/>
        <w:jc w:val="both"/>
        <w:rPr>
          <w:iCs/>
          <w:sz w:val="28"/>
          <w:szCs w:val="28"/>
        </w:rPr>
      </w:pPr>
      <w:r>
        <w:rPr>
          <w:iCs/>
          <w:sz w:val="28"/>
          <w:szCs w:val="28"/>
        </w:rPr>
        <w:t>3 человека – кандидаты педагогических наук</w:t>
      </w:r>
    </w:p>
    <w:p w:rsidR="005F7FE5" w:rsidRDefault="005F7FE5" w:rsidP="00A7586E">
      <w:pPr>
        <w:pStyle w:val="20"/>
        <w:numPr>
          <w:ilvl w:val="1"/>
          <w:numId w:val="24"/>
        </w:numPr>
        <w:tabs>
          <w:tab w:val="clear" w:pos="2149"/>
          <w:tab w:val="num" w:pos="1440"/>
        </w:tabs>
        <w:spacing w:before="240" w:line="360" w:lineRule="auto"/>
        <w:ind w:left="0" w:firstLine="922"/>
        <w:jc w:val="both"/>
        <w:rPr>
          <w:iCs/>
          <w:sz w:val="28"/>
          <w:szCs w:val="28"/>
        </w:rPr>
      </w:pPr>
      <w:r>
        <w:rPr>
          <w:iCs/>
          <w:sz w:val="28"/>
          <w:szCs w:val="28"/>
        </w:rPr>
        <w:t>17 человек – высшая квалификационная категория</w:t>
      </w:r>
    </w:p>
    <w:p w:rsidR="005F7FE5" w:rsidRDefault="005F7FE5" w:rsidP="00A7586E">
      <w:pPr>
        <w:pStyle w:val="20"/>
        <w:numPr>
          <w:ilvl w:val="1"/>
          <w:numId w:val="24"/>
        </w:numPr>
        <w:tabs>
          <w:tab w:val="clear" w:pos="2149"/>
          <w:tab w:val="num" w:pos="1440"/>
        </w:tabs>
        <w:spacing w:before="240" w:line="360" w:lineRule="auto"/>
        <w:ind w:left="0" w:firstLine="922"/>
        <w:jc w:val="both"/>
        <w:rPr>
          <w:iCs/>
          <w:sz w:val="28"/>
          <w:szCs w:val="28"/>
        </w:rPr>
      </w:pPr>
      <w:r>
        <w:rPr>
          <w:iCs/>
          <w:sz w:val="28"/>
          <w:szCs w:val="28"/>
        </w:rPr>
        <w:t xml:space="preserve">14 человек – 1 квалификационная категория </w:t>
      </w:r>
    </w:p>
    <w:p w:rsidR="005F7FE5" w:rsidRDefault="005F7FE5" w:rsidP="00A7586E">
      <w:pPr>
        <w:pStyle w:val="20"/>
        <w:numPr>
          <w:ilvl w:val="1"/>
          <w:numId w:val="24"/>
        </w:numPr>
        <w:tabs>
          <w:tab w:val="clear" w:pos="2149"/>
          <w:tab w:val="num" w:pos="1440"/>
        </w:tabs>
        <w:spacing w:before="240" w:line="360" w:lineRule="auto"/>
        <w:ind w:left="0" w:firstLine="922"/>
        <w:jc w:val="both"/>
        <w:rPr>
          <w:iCs/>
          <w:sz w:val="28"/>
          <w:szCs w:val="28"/>
        </w:rPr>
      </w:pPr>
      <w:r>
        <w:rPr>
          <w:iCs/>
          <w:sz w:val="28"/>
          <w:szCs w:val="28"/>
        </w:rPr>
        <w:t>20 человек – 2 квалификационная категория</w:t>
      </w:r>
    </w:p>
    <w:p w:rsidR="005F7FE5" w:rsidRDefault="005F7FE5" w:rsidP="00A7586E">
      <w:pPr>
        <w:pStyle w:val="20"/>
        <w:numPr>
          <w:ilvl w:val="1"/>
          <w:numId w:val="24"/>
        </w:numPr>
        <w:tabs>
          <w:tab w:val="clear" w:pos="2149"/>
          <w:tab w:val="num" w:pos="1440"/>
        </w:tabs>
        <w:spacing w:before="240" w:line="360" w:lineRule="auto"/>
        <w:ind w:left="0" w:firstLine="922"/>
        <w:jc w:val="both"/>
        <w:rPr>
          <w:sz w:val="28"/>
          <w:szCs w:val="28"/>
        </w:rPr>
      </w:pPr>
      <w:r>
        <w:rPr>
          <w:iCs/>
          <w:sz w:val="28"/>
          <w:szCs w:val="28"/>
        </w:rPr>
        <w:t>5 человек – отличники народного образования</w:t>
      </w:r>
    </w:p>
    <w:p w:rsidR="005F7FE5" w:rsidRDefault="005F7FE5">
      <w:pPr>
        <w:pStyle w:val="20"/>
        <w:spacing w:before="240" w:line="360" w:lineRule="auto"/>
        <w:ind w:firstLine="922"/>
        <w:jc w:val="both"/>
        <w:rPr>
          <w:sz w:val="28"/>
          <w:szCs w:val="28"/>
        </w:rPr>
      </w:pPr>
      <w:r>
        <w:rPr>
          <w:sz w:val="28"/>
          <w:szCs w:val="28"/>
        </w:rPr>
        <w:t xml:space="preserve">Средний возраст педагогов –  38 лет. В Центре работают  логопед и две медсестры, ведется диагностическая и коррекционная работа, способствующая индивидуальному подходу в обучении и воспитании, сохранению психического и физического здоровья. Для создания условий для решения воспитательных и образовательных задач в каждой учебной группе, наряду с учителями, работает воспитатель. В средней и старшей школе к каждому классу закреплен куратор. Педагоги дополнительного образования работают и с начальной и со старшей школой. Роль психолога исполняет священник (духовник), через тайну исповеди и покаяния, беседы с детьми, родителями, педагогами (см. приложение). </w:t>
      </w:r>
    </w:p>
    <w:p w:rsidR="005F7FE5" w:rsidRDefault="005F7FE5">
      <w:pPr>
        <w:tabs>
          <w:tab w:val="left" w:pos="567"/>
        </w:tabs>
        <w:spacing w:line="360" w:lineRule="auto"/>
        <w:ind w:firstLine="922"/>
        <w:jc w:val="both"/>
        <w:rPr>
          <w:color w:val="FF0000"/>
          <w:sz w:val="28"/>
          <w:szCs w:val="28"/>
        </w:rPr>
      </w:pPr>
      <w:r>
        <w:rPr>
          <w:sz w:val="28"/>
          <w:szCs w:val="28"/>
        </w:rPr>
        <w:t>По итогам опроса учителя отмечают, что в школе созданы условия для творческого роста учителей и  благоприятный микроклимат, поощряются и материально стимулируются как добросовестный труд, так и инновационная деятельность.</w:t>
      </w:r>
    </w:p>
    <w:p w:rsidR="005F7FE5" w:rsidRDefault="005F7FE5">
      <w:pPr>
        <w:spacing w:line="360" w:lineRule="auto"/>
        <w:ind w:firstLine="922"/>
        <w:jc w:val="both"/>
        <w:rPr>
          <w:sz w:val="28"/>
          <w:szCs w:val="28"/>
        </w:rPr>
      </w:pPr>
      <w:r w:rsidRPr="00E625F1">
        <w:rPr>
          <w:b/>
          <w:i/>
          <w:sz w:val="28"/>
          <w:szCs w:val="28"/>
          <w:u w:val="single"/>
        </w:rPr>
        <w:t>Финансовое и материальное</w:t>
      </w:r>
      <w:r>
        <w:rPr>
          <w:sz w:val="28"/>
          <w:szCs w:val="28"/>
        </w:rPr>
        <w:t xml:space="preserve"> </w:t>
      </w:r>
      <w:r w:rsidR="00E625F1">
        <w:rPr>
          <w:sz w:val="28"/>
          <w:szCs w:val="28"/>
        </w:rPr>
        <w:t xml:space="preserve"> </w:t>
      </w:r>
      <w:r>
        <w:rPr>
          <w:sz w:val="28"/>
          <w:szCs w:val="28"/>
        </w:rPr>
        <w:t>положение Центра является благоприятным для осуществления программы развития. За последнее время  школа была оснащена новым оборудованием.  Только за 2 года Центра выиграла 3 гранта: два конкурса «Православная инициатива» Благотворительного фонда «Серафима Саровского», один РБОФ «Вольное дело» с проектом «Равные возможности». Была получена национальная премия общественного признания «Семья России» в номинации «Социальное партнерство» благотворительного фонда «Семья России». Администрацией Центра проводилась работа по увеличению нормативного финансирования на 2008 год. Директор Центра является членом рабочей группы от РПЦ при Департаменте образования.</w:t>
      </w:r>
    </w:p>
    <w:p w:rsidR="005F7FE5" w:rsidRDefault="005F7FE5">
      <w:pPr>
        <w:spacing w:line="360" w:lineRule="auto"/>
        <w:ind w:firstLine="922"/>
        <w:jc w:val="both"/>
        <w:rPr>
          <w:sz w:val="28"/>
          <w:szCs w:val="28"/>
        </w:rPr>
      </w:pPr>
    </w:p>
    <w:p w:rsidR="005F7FE5" w:rsidRDefault="005F7FE5" w:rsidP="00A7586E">
      <w:pPr>
        <w:numPr>
          <w:ilvl w:val="0"/>
          <w:numId w:val="15"/>
        </w:numPr>
        <w:tabs>
          <w:tab w:val="left" w:pos="567"/>
        </w:tabs>
        <w:spacing w:line="360" w:lineRule="auto"/>
        <w:ind w:left="0" w:firstLine="922"/>
        <w:jc w:val="both"/>
        <w:outlineLvl w:val="0"/>
        <w:rPr>
          <w:b/>
          <w:sz w:val="28"/>
          <w:szCs w:val="28"/>
        </w:rPr>
      </w:pPr>
      <w:r>
        <w:rPr>
          <w:b/>
          <w:sz w:val="28"/>
          <w:szCs w:val="28"/>
        </w:rPr>
        <w:t>Результаты образовательной деятельности.</w:t>
      </w:r>
    </w:p>
    <w:p w:rsidR="005F7FE5" w:rsidRDefault="005F7FE5">
      <w:pPr>
        <w:pStyle w:val="a7"/>
        <w:spacing w:line="360" w:lineRule="auto"/>
        <w:ind w:firstLine="922"/>
        <w:jc w:val="both"/>
        <w:rPr>
          <w:sz w:val="28"/>
          <w:szCs w:val="28"/>
        </w:rPr>
      </w:pPr>
      <w:r>
        <w:rPr>
          <w:sz w:val="28"/>
          <w:szCs w:val="28"/>
        </w:rPr>
        <w:t>К важнейшим результатам деятельности Центра в данном направлении можно отнести следующие</w:t>
      </w:r>
      <w:r>
        <w:rPr>
          <w:color w:val="000000"/>
          <w:sz w:val="28"/>
          <w:szCs w:val="28"/>
        </w:rPr>
        <w:t>:</w:t>
      </w:r>
    </w:p>
    <w:p w:rsidR="005F7FE5" w:rsidRDefault="005F7FE5" w:rsidP="00A7586E">
      <w:pPr>
        <w:numPr>
          <w:ilvl w:val="0"/>
          <w:numId w:val="14"/>
        </w:numPr>
        <w:tabs>
          <w:tab w:val="left" w:pos="567"/>
        </w:tabs>
        <w:spacing w:line="360" w:lineRule="auto"/>
        <w:ind w:left="0" w:firstLine="922"/>
        <w:jc w:val="both"/>
        <w:outlineLvl w:val="0"/>
        <w:rPr>
          <w:sz w:val="28"/>
          <w:szCs w:val="28"/>
        </w:rPr>
      </w:pPr>
      <w:r>
        <w:rPr>
          <w:sz w:val="28"/>
          <w:szCs w:val="28"/>
        </w:rPr>
        <w:t xml:space="preserve">Ежегодно  выпускники школы поступают в самые престижные ВУЗы Москвы (такие как, МГУ им. М.В. Ломоносова, МГУ, МАДИ, МИФИ, РГУ нефти и газа им. </w:t>
      </w:r>
      <w:r>
        <w:rPr>
          <w:sz w:val="28"/>
        </w:rPr>
        <w:t>И.М. Губкина, РЭА</w:t>
      </w:r>
      <w:r>
        <w:t xml:space="preserve"> </w:t>
      </w:r>
      <w:r>
        <w:rPr>
          <w:sz w:val="28"/>
        </w:rPr>
        <w:t>им. Г.В. Плеханова, МОПУ, РГАУ им. К.А.Тимирязева, 1-й и 2-й медицинский институт, ПСТГУ, РПИ Иоанна Богослова и др.), педагогические ВУЗы Москвы (см. приложение).</w:t>
      </w:r>
    </w:p>
    <w:p w:rsidR="005F7FE5" w:rsidRDefault="005F7FE5" w:rsidP="00A7586E">
      <w:pPr>
        <w:numPr>
          <w:ilvl w:val="0"/>
          <w:numId w:val="14"/>
        </w:numPr>
        <w:tabs>
          <w:tab w:val="left" w:pos="567"/>
        </w:tabs>
        <w:spacing w:line="360" w:lineRule="auto"/>
        <w:ind w:left="0" w:firstLine="922"/>
        <w:jc w:val="both"/>
        <w:outlineLvl w:val="0"/>
        <w:rPr>
          <w:sz w:val="28"/>
          <w:szCs w:val="28"/>
        </w:rPr>
      </w:pPr>
      <w:r>
        <w:rPr>
          <w:sz w:val="28"/>
          <w:szCs w:val="28"/>
        </w:rPr>
        <w:t>В 2007/2008 учебном году Центр выпустил 1 медалиста (золотая медаль);</w:t>
      </w:r>
    </w:p>
    <w:p w:rsidR="005F7FE5" w:rsidRDefault="005F7FE5" w:rsidP="00A7586E">
      <w:pPr>
        <w:numPr>
          <w:ilvl w:val="0"/>
          <w:numId w:val="14"/>
        </w:numPr>
        <w:tabs>
          <w:tab w:val="left" w:pos="567"/>
        </w:tabs>
        <w:spacing w:line="360" w:lineRule="auto"/>
        <w:ind w:left="0" w:firstLine="922"/>
        <w:jc w:val="both"/>
        <w:outlineLvl w:val="0"/>
        <w:rPr>
          <w:sz w:val="28"/>
          <w:szCs w:val="28"/>
        </w:rPr>
      </w:pPr>
      <w:r>
        <w:rPr>
          <w:sz w:val="28"/>
          <w:szCs w:val="28"/>
        </w:rPr>
        <w:t xml:space="preserve"> Показываются стабильно высокие результаты по диагностическим и проверочным работам; Ежегодно учащиеся награждаются похвальными грамотами за особые успехи в изучении отдельных предметов;</w:t>
      </w:r>
    </w:p>
    <w:p w:rsidR="005F7FE5" w:rsidRDefault="005F7FE5">
      <w:pPr>
        <w:spacing w:line="360" w:lineRule="auto"/>
        <w:ind w:firstLine="900"/>
        <w:jc w:val="both"/>
        <w:rPr>
          <w:sz w:val="28"/>
          <w:szCs w:val="28"/>
        </w:rPr>
      </w:pPr>
      <w:r>
        <w:rPr>
          <w:sz w:val="28"/>
          <w:szCs w:val="28"/>
        </w:rPr>
        <w:t>Анализ итоговой аттестации учащихся 11 класса показал высокий уровень подготовки выпускников.</w:t>
      </w:r>
    </w:p>
    <w:p w:rsidR="005F7FE5" w:rsidRDefault="005F7FE5">
      <w:pPr>
        <w:spacing w:line="360" w:lineRule="auto"/>
        <w:ind w:firstLine="900"/>
        <w:jc w:val="both"/>
        <w:rPr>
          <w:sz w:val="28"/>
          <w:szCs w:val="28"/>
        </w:rPr>
      </w:pPr>
      <w:r>
        <w:rPr>
          <w:sz w:val="28"/>
          <w:szCs w:val="28"/>
        </w:rPr>
        <w:t>Остается стабильным показатель побед наших учащихся в районных, городских конкурсах и олимпиадах</w:t>
      </w:r>
      <w:r>
        <w:rPr>
          <w:color w:val="000000"/>
          <w:sz w:val="28"/>
          <w:szCs w:val="28"/>
        </w:rPr>
        <w:t>.</w:t>
      </w:r>
      <w:r>
        <w:rPr>
          <w:color w:val="FF0000"/>
          <w:sz w:val="28"/>
          <w:szCs w:val="28"/>
        </w:rPr>
        <w:t xml:space="preserve"> </w:t>
      </w:r>
      <w:r>
        <w:rPr>
          <w:sz w:val="28"/>
          <w:szCs w:val="28"/>
        </w:rPr>
        <w:t xml:space="preserve">  </w:t>
      </w:r>
    </w:p>
    <w:p w:rsidR="005F7FE5" w:rsidRDefault="005F7FE5">
      <w:pPr>
        <w:tabs>
          <w:tab w:val="left" w:pos="567"/>
        </w:tabs>
        <w:spacing w:line="360" w:lineRule="auto"/>
        <w:ind w:firstLine="900"/>
        <w:jc w:val="both"/>
        <w:rPr>
          <w:sz w:val="28"/>
          <w:szCs w:val="28"/>
        </w:rPr>
      </w:pPr>
      <w:r>
        <w:rPr>
          <w:sz w:val="28"/>
          <w:szCs w:val="28"/>
        </w:rPr>
        <w:t xml:space="preserve">Ежегодно в школе проходят межшкольные научно-практические конференции по итогам проектной деятельности учащихся, на которых учащиеся 5 – 11 классов представляют свои исследовательские и творческие  работы. </w:t>
      </w:r>
    </w:p>
    <w:p w:rsidR="005F7FE5" w:rsidRDefault="005F7FE5">
      <w:pPr>
        <w:tabs>
          <w:tab w:val="left" w:pos="567"/>
        </w:tabs>
        <w:spacing w:line="360" w:lineRule="auto"/>
        <w:ind w:firstLine="900"/>
        <w:jc w:val="both"/>
        <w:rPr>
          <w:sz w:val="28"/>
          <w:szCs w:val="28"/>
        </w:rPr>
      </w:pPr>
      <w:r>
        <w:rPr>
          <w:sz w:val="28"/>
          <w:szCs w:val="28"/>
        </w:rPr>
        <w:t>Блок дополнительного образования способствует углубленному изучению отдельных предметов. Предпрофильная подготовка, полученная через дополнительное образование, способствует определению выбора будущей профессии, развитию творческих способностей учащихся, а также выработке активной жизненной позиции.</w:t>
      </w:r>
    </w:p>
    <w:p w:rsidR="005F7FE5" w:rsidRDefault="005F7FE5">
      <w:pPr>
        <w:tabs>
          <w:tab w:val="left" w:pos="567"/>
        </w:tabs>
        <w:spacing w:line="360" w:lineRule="auto"/>
        <w:ind w:firstLine="900"/>
        <w:jc w:val="both"/>
        <w:rPr>
          <w:b/>
          <w:sz w:val="28"/>
          <w:szCs w:val="28"/>
        </w:rPr>
      </w:pPr>
      <w:r>
        <w:rPr>
          <w:sz w:val="28"/>
          <w:szCs w:val="28"/>
        </w:rPr>
        <w:t>Наличие собственного детского сада позволяет ребенку лучше адаптироваться в коллективе школы, а также на высоком качественном уровне подготовить воспитанника детского сада к учебной деятельности.</w:t>
      </w:r>
    </w:p>
    <w:p w:rsidR="005F7FE5" w:rsidRDefault="005F7FE5">
      <w:pPr>
        <w:tabs>
          <w:tab w:val="left" w:pos="567"/>
        </w:tabs>
        <w:spacing w:line="360" w:lineRule="auto"/>
        <w:jc w:val="both"/>
        <w:rPr>
          <w:sz w:val="28"/>
          <w:szCs w:val="28"/>
        </w:rPr>
      </w:pPr>
    </w:p>
    <w:p w:rsidR="005F7FE5" w:rsidRDefault="005F7FE5">
      <w:pPr>
        <w:numPr>
          <w:ilvl w:val="0"/>
          <w:numId w:val="13"/>
        </w:numPr>
        <w:tabs>
          <w:tab w:val="left" w:pos="567"/>
        </w:tabs>
        <w:spacing w:line="360" w:lineRule="auto"/>
        <w:jc w:val="both"/>
        <w:outlineLvl w:val="0"/>
        <w:rPr>
          <w:b/>
          <w:bCs/>
          <w:sz w:val="28"/>
          <w:szCs w:val="28"/>
        </w:rPr>
      </w:pPr>
      <w:r>
        <w:rPr>
          <w:b/>
          <w:sz w:val="28"/>
          <w:szCs w:val="28"/>
        </w:rPr>
        <w:t>Аналитическое обоснование необходимости преобразований</w:t>
      </w:r>
    </w:p>
    <w:p w:rsidR="005F7FE5" w:rsidRDefault="005F7FE5">
      <w:pPr>
        <w:tabs>
          <w:tab w:val="left" w:pos="567"/>
        </w:tabs>
        <w:spacing w:line="360" w:lineRule="auto"/>
        <w:jc w:val="both"/>
        <w:outlineLvl w:val="0"/>
        <w:rPr>
          <w:rStyle w:val="a9"/>
          <w:sz w:val="28"/>
          <w:szCs w:val="28"/>
        </w:rPr>
      </w:pPr>
    </w:p>
    <w:p w:rsidR="005F7FE5" w:rsidRDefault="005F7FE5">
      <w:pPr>
        <w:pStyle w:val="a8"/>
        <w:spacing w:before="0" w:beforeAutospacing="0" w:after="0" w:afterAutospacing="0" w:line="360" w:lineRule="auto"/>
        <w:ind w:firstLine="900"/>
        <w:jc w:val="both"/>
        <w:outlineLvl w:val="0"/>
        <w:rPr>
          <w:sz w:val="28"/>
          <w:szCs w:val="28"/>
        </w:rPr>
      </w:pPr>
      <w:r>
        <w:rPr>
          <w:sz w:val="28"/>
          <w:szCs w:val="28"/>
        </w:rPr>
        <w:t>Состояние современного общества – это стремительное разрастание информационной среды, вовлечение нового поколения в неогеденизм.  Всё это ставит ребёнка в ситуацию духовно-нравственного выбора несравнимо чаще, чем прежде. В условиях смещения шкалы ценностей, утраты духовных ориентиров и взаимопонимания между поколениями такой выбор сплошь и рядом приводит к разрушению личности. Современная школа гораздо больше заботится о возрастании ума нежели, о воспитании души,  а о воспитании духа не думает совсем.</w:t>
      </w:r>
    </w:p>
    <w:p w:rsidR="005F7FE5" w:rsidRDefault="005F7FE5">
      <w:pPr>
        <w:pStyle w:val="a8"/>
        <w:spacing w:before="0" w:beforeAutospacing="0" w:after="0" w:afterAutospacing="0" w:line="360" w:lineRule="auto"/>
        <w:ind w:firstLine="900"/>
        <w:jc w:val="both"/>
        <w:outlineLvl w:val="0"/>
        <w:rPr>
          <w:sz w:val="28"/>
          <w:szCs w:val="28"/>
        </w:rPr>
      </w:pPr>
    </w:p>
    <w:p w:rsidR="005F7FE5" w:rsidRDefault="005F7FE5">
      <w:pPr>
        <w:pStyle w:val="a8"/>
        <w:spacing w:before="0" w:beforeAutospacing="0" w:after="0" w:afterAutospacing="0" w:line="360" w:lineRule="auto"/>
        <w:ind w:firstLine="900"/>
        <w:jc w:val="both"/>
        <w:outlineLvl w:val="0"/>
        <w:rPr>
          <w:sz w:val="28"/>
          <w:szCs w:val="28"/>
        </w:rPr>
      </w:pPr>
      <w:r>
        <w:rPr>
          <w:sz w:val="28"/>
          <w:szCs w:val="28"/>
        </w:rPr>
        <w:t>Педагогический коллектив образовательного учреждения считает, что школа может и должна внести свой вклад в решение этой острейшей проблемы через введение в образовательное поле Центра системы идеалов, ценностей и норм, лежащих  основе российской цивилизации.</w:t>
      </w:r>
    </w:p>
    <w:p w:rsidR="005F7FE5" w:rsidRDefault="005F7FE5">
      <w:pPr>
        <w:pStyle w:val="a6"/>
        <w:tabs>
          <w:tab w:val="clear" w:pos="1440"/>
          <w:tab w:val="left" w:pos="1080"/>
        </w:tabs>
        <w:spacing w:before="0" w:line="360" w:lineRule="auto"/>
        <w:ind w:left="0" w:firstLine="900"/>
        <w:rPr>
          <w:szCs w:val="28"/>
        </w:rPr>
      </w:pPr>
      <w:r>
        <w:rPr>
          <w:szCs w:val="28"/>
        </w:rPr>
        <w:t>Анализ современного православного образования показывает, что на сегодняшний день не существует до конца разработанной и опробованной  современной концепции. Поэтому  наша школа совместно с другими образовательными учреждениями ставит перед собой задачу дальнейшей разработки и внедрение концепции образования, построенного на православных ценностях и мировоззрении.</w:t>
      </w:r>
    </w:p>
    <w:p w:rsidR="005F7FE5" w:rsidRDefault="005F7FE5">
      <w:pPr>
        <w:pStyle w:val="a8"/>
        <w:spacing w:before="0" w:beforeAutospacing="0" w:after="0" w:afterAutospacing="0" w:line="360" w:lineRule="auto"/>
        <w:ind w:firstLine="900"/>
        <w:jc w:val="both"/>
        <w:outlineLvl w:val="0"/>
        <w:rPr>
          <w:sz w:val="28"/>
          <w:szCs w:val="28"/>
        </w:rPr>
      </w:pPr>
      <w:r>
        <w:rPr>
          <w:sz w:val="28"/>
          <w:szCs w:val="28"/>
        </w:rPr>
        <w:t xml:space="preserve">Антропологический подход к построению образовательного процесса – одно из приоритетных направлений программы «Столичное образование – 5». Формирование целостной личности, её ценностей и качеств, а также компетенций современного человека – насущный запрос  нашего общества. </w:t>
      </w:r>
    </w:p>
    <w:p w:rsidR="005F7FE5" w:rsidRDefault="005F7FE5">
      <w:pPr>
        <w:pStyle w:val="a8"/>
        <w:spacing w:before="0" w:beforeAutospacing="0" w:after="0" w:afterAutospacing="0" w:line="360" w:lineRule="auto"/>
        <w:ind w:firstLine="900"/>
        <w:jc w:val="both"/>
        <w:outlineLvl w:val="0"/>
        <w:rPr>
          <w:sz w:val="28"/>
          <w:szCs w:val="28"/>
        </w:rPr>
      </w:pPr>
      <w:r>
        <w:rPr>
          <w:sz w:val="28"/>
          <w:szCs w:val="28"/>
        </w:rPr>
        <w:t>Концепция профильного обучения отражает  заказ государства  и общества о необходимости изменения содержания и форм обучения на старшей ступени.   В Программе развития системы образования г. Москвы «Столичное образование – 5» особое внимание уделяется проблеме обеспечения</w:t>
      </w:r>
      <w:r>
        <w:t xml:space="preserve"> </w:t>
      </w:r>
      <w:r>
        <w:rPr>
          <w:sz w:val="28"/>
          <w:szCs w:val="28"/>
        </w:rPr>
        <w:t xml:space="preserve">современного   качества образования, в частности, переходу школ к профильному обучению. Эта задача соответствует  потребностям учащихся и родителей школы. </w:t>
      </w:r>
    </w:p>
    <w:p w:rsidR="005F7FE5" w:rsidRDefault="005F7FE5">
      <w:pPr>
        <w:pStyle w:val="a8"/>
        <w:spacing w:before="0" w:beforeAutospacing="0" w:after="0" w:afterAutospacing="0" w:line="360" w:lineRule="auto"/>
        <w:ind w:firstLine="900"/>
        <w:jc w:val="both"/>
        <w:outlineLvl w:val="0"/>
        <w:rPr>
          <w:sz w:val="28"/>
          <w:szCs w:val="28"/>
        </w:rPr>
      </w:pPr>
      <w:r>
        <w:rPr>
          <w:sz w:val="28"/>
          <w:szCs w:val="28"/>
        </w:rPr>
        <w:t>Постепенное ухудшение здоровья детей – актуальнейшая проблема нашего общества, поэтому школа ставит перед собой приоритетную задачу по созданию условий для сохранения здоровья и обеспечению безопасности жизнедеятельности учащихся.</w:t>
      </w:r>
    </w:p>
    <w:p w:rsidR="005F7FE5" w:rsidRDefault="005F7FE5">
      <w:pPr>
        <w:pStyle w:val="a8"/>
        <w:spacing w:before="0" w:beforeAutospacing="0" w:after="0" w:afterAutospacing="0" w:line="360" w:lineRule="auto"/>
        <w:ind w:firstLine="360"/>
        <w:jc w:val="both"/>
        <w:outlineLvl w:val="0"/>
        <w:rPr>
          <w:sz w:val="28"/>
          <w:szCs w:val="28"/>
        </w:rPr>
      </w:pPr>
      <w:r>
        <w:rPr>
          <w:sz w:val="28"/>
          <w:szCs w:val="28"/>
        </w:rPr>
        <w:t>Центр работает в режиме «школы полного дня». Приоритетным направление в Центре является воспитательная система (см. приложение).</w:t>
      </w:r>
    </w:p>
    <w:p w:rsidR="005F7FE5" w:rsidRDefault="000E0792" w:rsidP="000E0792">
      <w:pPr>
        <w:pStyle w:val="a8"/>
        <w:spacing w:before="0" w:beforeAutospacing="0" w:after="0" w:afterAutospacing="0" w:line="360" w:lineRule="auto"/>
        <w:ind w:firstLine="360"/>
        <w:jc w:val="both"/>
        <w:outlineLvl w:val="0"/>
      </w:pPr>
      <w:r>
        <w:br w:type="page"/>
      </w:r>
    </w:p>
    <w:p w:rsidR="005F7FE5" w:rsidRPr="005408EE" w:rsidRDefault="005F7FE5">
      <w:pPr>
        <w:autoSpaceDE w:val="0"/>
        <w:autoSpaceDN w:val="0"/>
        <w:adjustRightInd w:val="0"/>
        <w:spacing w:line="360" w:lineRule="auto"/>
        <w:jc w:val="both"/>
        <w:outlineLvl w:val="0"/>
        <w:rPr>
          <w:b/>
          <w:sz w:val="32"/>
          <w:szCs w:val="32"/>
          <w:u w:val="single"/>
        </w:rPr>
      </w:pPr>
      <w:r w:rsidRPr="005408EE">
        <w:rPr>
          <w:b/>
          <w:sz w:val="32"/>
          <w:szCs w:val="32"/>
          <w:u w:val="single"/>
          <w:lang w:val="en-US"/>
        </w:rPr>
        <w:t>II</w:t>
      </w:r>
      <w:r w:rsidRPr="005408EE">
        <w:rPr>
          <w:b/>
          <w:sz w:val="32"/>
          <w:szCs w:val="32"/>
          <w:u w:val="single"/>
        </w:rPr>
        <w:t>. Стратегия развития Православного Центра</w:t>
      </w:r>
    </w:p>
    <w:p w:rsidR="005F7FE5" w:rsidRDefault="005F7FE5">
      <w:pPr>
        <w:autoSpaceDE w:val="0"/>
        <w:autoSpaceDN w:val="0"/>
        <w:adjustRightInd w:val="0"/>
        <w:spacing w:line="360" w:lineRule="auto"/>
        <w:jc w:val="both"/>
        <w:rPr>
          <w:sz w:val="28"/>
          <w:szCs w:val="28"/>
        </w:rPr>
      </w:pPr>
      <w:r>
        <w:rPr>
          <w:sz w:val="28"/>
          <w:szCs w:val="28"/>
        </w:rPr>
        <w:tab/>
      </w:r>
    </w:p>
    <w:p w:rsidR="005F7FE5" w:rsidRDefault="005F7FE5">
      <w:pPr>
        <w:autoSpaceDE w:val="0"/>
        <w:autoSpaceDN w:val="0"/>
        <w:adjustRightInd w:val="0"/>
        <w:spacing w:line="360" w:lineRule="auto"/>
        <w:ind w:firstLine="900"/>
        <w:jc w:val="both"/>
        <w:rPr>
          <w:sz w:val="28"/>
          <w:szCs w:val="28"/>
        </w:rPr>
      </w:pPr>
      <w:r>
        <w:rPr>
          <w:sz w:val="28"/>
          <w:szCs w:val="28"/>
        </w:rPr>
        <w:t>Программа развития Центра основывается на методологических и практических разработках, раскрывающих основные направления системных изменений  в отечественном общем образовании,  и анализе  качества образования, достигнутого школой к 2008 году.</w:t>
      </w:r>
    </w:p>
    <w:p w:rsidR="005F7FE5" w:rsidRDefault="005F7FE5">
      <w:pPr>
        <w:spacing w:line="360" w:lineRule="auto"/>
        <w:ind w:firstLine="900"/>
        <w:jc w:val="both"/>
        <w:rPr>
          <w:sz w:val="28"/>
          <w:szCs w:val="28"/>
        </w:rPr>
      </w:pPr>
      <w:r>
        <w:rPr>
          <w:b/>
          <w:sz w:val="28"/>
          <w:szCs w:val="28"/>
        </w:rPr>
        <w:t xml:space="preserve">Основная цель Центра </w:t>
      </w:r>
      <w:r>
        <w:rPr>
          <w:sz w:val="28"/>
          <w:szCs w:val="28"/>
        </w:rPr>
        <w:t>– на основе православного мировоззрения и культуры создание благоприятных условий для формирования образованной, нравственной и творческой личности, способной к саморазвитию и самореализации. Мы стремимся вырастить доброго христианина, полезного своему Отечеству.</w:t>
      </w:r>
    </w:p>
    <w:p w:rsidR="005F7FE5" w:rsidRDefault="005F7FE5">
      <w:pPr>
        <w:spacing w:line="360" w:lineRule="auto"/>
        <w:ind w:firstLine="900"/>
        <w:jc w:val="both"/>
        <w:rPr>
          <w:sz w:val="28"/>
          <w:szCs w:val="28"/>
        </w:rPr>
      </w:pPr>
      <w:r>
        <w:rPr>
          <w:sz w:val="28"/>
          <w:szCs w:val="28"/>
        </w:rPr>
        <w:t xml:space="preserve">Центр декларирует себя как Православная школа миссионерско-катехизаторского типа, открытая для  всех тех родителей и детей, кто с доверием относится к Православию. Центральное понятие, на котором Центр стремится строить свою жизнь, -  это </w:t>
      </w:r>
      <w:r>
        <w:rPr>
          <w:b/>
          <w:bCs/>
          <w:i/>
          <w:iCs/>
          <w:sz w:val="28"/>
          <w:szCs w:val="28"/>
        </w:rPr>
        <w:t>христианская любовь - любовь к Богу, к миру, к ближнему</w:t>
      </w:r>
      <w:r>
        <w:rPr>
          <w:sz w:val="28"/>
          <w:szCs w:val="28"/>
        </w:rPr>
        <w:t xml:space="preserve">. </w:t>
      </w:r>
    </w:p>
    <w:p w:rsidR="005F7FE5" w:rsidRDefault="005F7FE5">
      <w:pPr>
        <w:pStyle w:val="20"/>
        <w:spacing w:line="360" w:lineRule="auto"/>
        <w:ind w:firstLine="900"/>
        <w:jc w:val="both"/>
        <w:rPr>
          <w:b/>
          <w:bCs/>
          <w:i/>
          <w:iCs/>
          <w:sz w:val="28"/>
          <w:szCs w:val="28"/>
        </w:rPr>
      </w:pPr>
      <w:r>
        <w:rPr>
          <w:b/>
          <w:bCs/>
          <w:i/>
          <w:iCs/>
          <w:sz w:val="28"/>
          <w:szCs w:val="28"/>
        </w:rPr>
        <w:t>Для продвижения к этой  цели Центр работает  над решением следующих задач:</w:t>
      </w:r>
    </w:p>
    <w:p w:rsidR="005F7FE5" w:rsidRDefault="005F7FE5" w:rsidP="00A7586E">
      <w:pPr>
        <w:numPr>
          <w:ilvl w:val="0"/>
          <w:numId w:val="9"/>
        </w:numPr>
        <w:spacing w:line="360" w:lineRule="auto"/>
        <w:ind w:left="0" w:firstLine="900"/>
        <w:jc w:val="both"/>
        <w:rPr>
          <w:sz w:val="28"/>
          <w:szCs w:val="28"/>
        </w:rPr>
      </w:pPr>
      <w:r>
        <w:rPr>
          <w:sz w:val="28"/>
          <w:szCs w:val="28"/>
        </w:rPr>
        <w:t>знакомство учащихся с основами православного мировоззрения и культуры,</w:t>
      </w:r>
    </w:p>
    <w:p w:rsidR="005F7FE5" w:rsidRDefault="005F7FE5" w:rsidP="00A7586E">
      <w:pPr>
        <w:numPr>
          <w:ilvl w:val="0"/>
          <w:numId w:val="9"/>
        </w:numPr>
        <w:spacing w:line="360" w:lineRule="auto"/>
        <w:ind w:left="0" w:firstLine="900"/>
        <w:jc w:val="both"/>
        <w:rPr>
          <w:sz w:val="28"/>
          <w:szCs w:val="28"/>
        </w:rPr>
      </w:pPr>
      <w:r>
        <w:rPr>
          <w:sz w:val="28"/>
          <w:szCs w:val="28"/>
        </w:rPr>
        <w:t>создание условий для духовно-нравственного роста учащихся, воспитания добрых христиан, полезных своему Отечеству,</w:t>
      </w:r>
    </w:p>
    <w:p w:rsidR="005F7FE5" w:rsidRDefault="005F7FE5" w:rsidP="00A7586E">
      <w:pPr>
        <w:numPr>
          <w:ilvl w:val="0"/>
          <w:numId w:val="9"/>
        </w:numPr>
        <w:spacing w:line="360" w:lineRule="auto"/>
        <w:ind w:left="0" w:firstLine="900"/>
        <w:jc w:val="both"/>
        <w:rPr>
          <w:sz w:val="28"/>
          <w:szCs w:val="28"/>
        </w:rPr>
      </w:pPr>
      <w:r>
        <w:rPr>
          <w:sz w:val="28"/>
          <w:szCs w:val="28"/>
        </w:rPr>
        <w:t xml:space="preserve">создания условий, обеспечивающих </w:t>
      </w:r>
      <w:r>
        <w:rPr>
          <w:b/>
          <w:bCs/>
          <w:i/>
          <w:iCs/>
          <w:sz w:val="28"/>
          <w:szCs w:val="28"/>
        </w:rPr>
        <w:t>непрерывность образования</w:t>
      </w:r>
      <w:r>
        <w:rPr>
          <w:sz w:val="28"/>
          <w:szCs w:val="28"/>
        </w:rPr>
        <w:t xml:space="preserve"> в системе «детский сад – средняя общеобразовательная школа – профильная старшая школа – дополнительное образование»,</w:t>
      </w:r>
    </w:p>
    <w:p w:rsidR="005F7FE5" w:rsidRDefault="005F7FE5" w:rsidP="00A7586E">
      <w:pPr>
        <w:numPr>
          <w:ilvl w:val="0"/>
          <w:numId w:val="9"/>
        </w:numPr>
        <w:spacing w:line="360" w:lineRule="auto"/>
        <w:ind w:left="0" w:firstLine="900"/>
        <w:jc w:val="both"/>
        <w:rPr>
          <w:sz w:val="28"/>
          <w:szCs w:val="28"/>
        </w:rPr>
      </w:pPr>
      <w:r>
        <w:rPr>
          <w:sz w:val="28"/>
          <w:szCs w:val="28"/>
        </w:rPr>
        <w:t>создание условий, обеспечивающих индивидуализацию образования,</w:t>
      </w:r>
    </w:p>
    <w:p w:rsidR="005F7FE5" w:rsidRDefault="005F7FE5" w:rsidP="00A7586E">
      <w:pPr>
        <w:numPr>
          <w:ilvl w:val="0"/>
          <w:numId w:val="9"/>
        </w:numPr>
        <w:spacing w:line="360" w:lineRule="auto"/>
        <w:ind w:left="0" w:firstLine="900"/>
        <w:jc w:val="both"/>
        <w:rPr>
          <w:sz w:val="28"/>
          <w:szCs w:val="28"/>
        </w:rPr>
      </w:pPr>
      <w:r>
        <w:rPr>
          <w:sz w:val="28"/>
          <w:szCs w:val="28"/>
        </w:rPr>
        <w:t>удовлетворения образовательных потребностей учащихся на основе новых педагогических технологий, вариативных форм получения образования,</w:t>
      </w:r>
    </w:p>
    <w:p w:rsidR="005F7FE5" w:rsidRDefault="005F7FE5" w:rsidP="00A7586E">
      <w:pPr>
        <w:numPr>
          <w:ilvl w:val="0"/>
          <w:numId w:val="9"/>
        </w:numPr>
        <w:spacing w:line="360" w:lineRule="auto"/>
        <w:ind w:left="0" w:firstLine="900"/>
        <w:jc w:val="both"/>
        <w:rPr>
          <w:sz w:val="28"/>
          <w:szCs w:val="28"/>
        </w:rPr>
      </w:pPr>
      <w:r>
        <w:rPr>
          <w:sz w:val="28"/>
          <w:szCs w:val="28"/>
        </w:rPr>
        <w:t>подготовки учащихся к осознанной профессиональной ориентации,</w:t>
      </w:r>
    </w:p>
    <w:p w:rsidR="005F7FE5" w:rsidRDefault="005F7FE5" w:rsidP="00A7586E">
      <w:pPr>
        <w:numPr>
          <w:ilvl w:val="0"/>
          <w:numId w:val="9"/>
        </w:numPr>
        <w:spacing w:line="360" w:lineRule="auto"/>
        <w:ind w:left="0" w:firstLine="900"/>
        <w:jc w:val="both"/>
        <w:rPr>
          <w:sz w:val="28"/>
          <w:szCs w:val="28"/>
        </w:rPr>
      </w:pPr>
      <w:r>
        <w:rPr>
          <w:sz w:val="28"/>
          <w:szCs w:val="28"/>
        </w:rPr>
        <w:t>адаптация к жизни в современном обществе.</w:t>
      </w:r>
    </w:p>
    <w:p w:rsidR="005F7FE5" w:rsidRDefault="005F7FE5">
      <w:pPr>
        <w:spacing w:line="360" w:lineRule="auto"/>
        <w:ind w:firstLine="900"/>
        <w:jc w:val="both"/>
        <w:rPr>
          <w:i/>
          <w:sz w:val="28"/>
          <w:szCs w:val="28"/>
        </w:rPr>
      </w:pPr>
      <w:r>
        <w:rPr>
          <w:sz w:val="28"/>
          <w:szCs w:val="28"/>
        </w:rPr>
        <w:t xml:space="preserve">Программа Развития НОУ СОШ «Православный Центр непрерывного образования во имя преподобного Серафима Саровского» – это единая система мер, направленная на реализацию следующих </w:t>
      </w:r>
      <w:r>
        <w:rPr>
          <w:b/>
          <w:i/>
          <w:sz w:val="28"/>
          <w:szCs w:val="28"/>
        </w:rPr>
        <w:t>принципов образовательной политики</w:t>
      </w:r>
      <w:r>
        <w:rPr>
          <w:i/>
          <w:sz w:val="28"/>
          <w:szCs w:val="28"/>
        </w:rPr>
        <w:t>:</w:t>
      </w:r>
    </w:p>
    <w:p w:rsidR="005F7FE5" w:rsidRDefault="005F7FE5" w:rsidP="00A7586E">
      <w:pPr>
        <w:numPr>
          <w:ilvl w:val="0"/>
          <w:numId w:val="10"/>
        </w:numPr>
        <w:spacing w:line="360" w:lineRule="auto"/>
        <w:ind w:left="0" w:firstLine="900"/>
        <w:jc w:val="both"/>
        <w:rPr>
          <w:sz w:val="28"/>
          <w:szCs w:val="28"/>
        </w:rPr>
      </w:pPr>
      <w:r>
        <w:rPr>
          <w:b/>
          <w:sz w:val="28"/>
          <w:szCs w:val="28"/>
        </w:rPr>
        <w:t>развивающий характер образования</w:t>
      </w:r>
      <w:r>
        <w:rPr>
          <w:sz w:val="28"/>
          <w:szCs w:val="28"/>
        </w:rPr>
        <w:t>, реализуемый через раннее выявление склонностей и способностей детей, создание условий для  постоянной востребованности учащимися своего интеллектуального и творческого потенциала в процессе обучения и воспитания;</w:t>
      </w:r>
    </w:p>
    <w:p w:rsidR="005F7FE5" w:rsidRDefault="005F7FE5" w:rsidP="00A7586E">
      <w:pPr>
        <w:numPr>
          <w:ilvl w:val="0"/>
          <w:numId w:val="10"/>
        </w:numPr>
        <w:spacing w:line="360" w:lineRule="auto"/>
        <w:ind w:left="0" w:firstLine="900"/>
        <w:jc w:val="both"/>
        <w:rPr>
          <w:sz w:val="28"/>
          <w:szCs w:val="28"/>
        </w:rPr>
      </w:pPr>
      <w:r>
        <w:rPr>
          <w:b/>
          <w:sz w:val="28"/>
          <w:szCs w:val="28"/>
        </w:rPr>
        <w:t>непрерывность образования</w:t>
      </w:r>
      <w:r>
        <w:rPr>
          <w:sz w:val="28"/>
          <w:szCs w:val="28"/>
        </w:rPr>
        <w:t>, осуществляемая через содержательную, методологическую преемственность в работе всех звеньев школы;</w:t>
      </w:r>
    </w:p>
    <w:p w:rsidR="005F7FE5" w:rsidRDefault="005F7FE5" w:rsidP="00A7586E">
      <w:pPr>
        <w:numPr>
          <w:ilvl w:val="0"/>
          <w:numId w:val="10"/>
        </w:numPr>
        <w:tabs>
          <w:tab w:val="left" w:pos="355"/>
        </w:tabs>
        <w:spacing w:line="360" w:lineRule="auto"/>
        <w:ind w:left="0" w:firstLine="900"/>
        <w:jc w:val="both"/>
        <w:rPr>
          <w:b/>
          <w:sz w:val="28"/>
          <w:szCs w:val="28"/>
        </w:rPr>
      </w:pPr>
      <w:r>
        <w:rPr>
          <w:b/>
          <w:sz w:val="28"/>
          <w:szCs w:val="28"/>
        </w:rPr>
        <w:t xml:space="preserve">целостность и индивидуализация обучения, </w:t>
      </w:r>
      <w:r>
        <w:rPr>
          <w:sz w:val="28"/>
          <w:szCs w:val="28"/>
        </w:rPr>
        <w:t xml:space="preserve">обеспечивающая развитие каждого учащегося в соответствии с его интересами, способностями и возможностями; осуществление данного принципа возможно путем создания различных форм и уровней получения образования. </w:t>
      </w:r>
    </w:p>
    <w:p w:rsidR="005F7FE5" w:rsidRDefault="005F7FE5">
      <w:pPr>
        <w:spacing w:line="360" w:lineRule="auto"/>
        <w:ind w:firstLine="900"/>
        <w:jc w:val="both"/>
        <w:rPr>
          <w:sz w:val="28"/>
          <w:szCs w:val="28"/>
        </w:rPr>
      </w:pPr>
      <w:r>
        <w:rPr>
          <w:sz w:val="28"/>
          <w:szCs w:val="28"/>
        </w:rPr>
        <w:t xml:space="preserve">Одним из главных направлений деятельности  Центра всегда была и остается воспитательная работа, в которой ключевыми звеньями выступают духовно-нравственное, патриотическое и трудовое воспитание. </w:t>
      </w:r>
    </w:p>
    <w:p w:rsidR="005F7FE5" w:rsidRDefault="005F7FE5">
      <w:pPr>
        <w:spacing w:line="360" w:lineRule="auto"/>
        <w:ind w:firstLine="900"/>
        <w:jc w:val="both"/>
        <w:rPr>
          <w:sz w:val="28"/>
          <w:szCs w:val="28"/>
        </w:rPr>
      </w:pPr>
      <w:r>
        <w:rPr>
          <w:sz w:val="28"/>
          <w:szCs w:val="28"/>
        </w:rPr>
        <w:t>Поиск подходов к практической реализации основных принципов духовно-нравственного, целостного, развивающего, непрерывного, дифференцированного и личностно–ориентированного образования  составляет ведущую цель программы развития.</w:t>
      </w:r>
    </w:p>
    <w:p w:rsidR="005F7FE5" w:rsidRDefault="005F7FE5">
      <w:pPr>
        <w:autoSpaceDE w:val="0"/>
        <w:autoSpaceDN w:val="0"/>
        <w:adjustRightInd w:val="0"/>
        <w:spacing w:line="360" w:lineRule="auto"/>
        <w:ind w:firstLine="900"/>
        <w:jc w:val="both"/>
        <w:rPr>
          <w:sz w:val="28"/>
          <w:szCs w:val="28"/>
        </w:rPr>
      </w:pPr>
      <w:r>
        <w:rPr>
          <w:sz w:val="28"/>
          <w:szCs w:val="28"/>
        </w:rPr>
        <w:t xml:space="preserve">Реализация  Программы направлена  на построение одной из возможных моделей Центра Образования.  </w:t>
      </w:r>
    </w:p>
    <w:p w:rsidR="005F7FE5" w:rsidRDefault="005F7FE5">
      <w:pPr>
        <w:widowControl w:val="0"/>
        <w:tabs>
          <w:tab w:val="left" w:pos="5865"/>
        </w:tabs>
        <w:spacing w:line="360" w:lineRule="auto"/>
        <w:ind w:firstLine="900"/>
        <w:jc w:val="both"/>
        <w:rPr>
          <w:b/>
          <w:i/>
          <w:snapToGrid w:val="0"/>
          <w:sz w:val="28"/>
          <w:szCs w:val="28"/>
        </w:rPr>
      </w:pPr>
      <w:r>
        <w:rPr>
          <w:b/>
          <w:i/>
          <w:snapToGrid w:val="0"/>
          <w:sz w:val="28"/>
          <w:szCs w:val="28"/>
        </w:rPr>
        <w:t>Переход к профильному обучению предполагает:</w:t>
      </w:r>
      <w:r>
        <w:rPr>
          <w:b/>
          <w:i/>
          <w:snapToGrid w:val="0"/>
          <w:sz w:val="28"/>
          <w:szCs w:val="28"/>
        </w:rPr>
        <w:tab/>
      </w:r>
    </w:p>
    <w:p w:rsidR="005F7FE5" w:rsidRDefault="005F7FE5" w:rsidP="00A7586E">
      <w:pPr>
        <w:widowControl w:val="0"/>
        <w:numPr>
          <w:ilvl w:val="0"/>
          <w:numId w:val="16"/>
        </w:numPr>
        <w:spacing w:line="360" w:lineRule="auto"/>
        <w:ind w:left="0" w:firstLine="900"/>
        <w:jc w:val="both"/>
        <w:rPr>
          <w:snapToGrid w:val="0"/>
          <w:sz w:val="28"/>
          <w:szCs w:val="28"/>
        </w:rPr>
      </w:pPr>
      <w:r>
        <w:rPr>
          <w:snapToGrid w:val="0"/>
          <w:sz w:val="28"/>
          <w:szCs w:val="28"/>
        </w:rPr>
        <w:t>обеспечение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5F7FE5" w:rsidRDefault="005F7FE5" w:rsidP="00A7586E">
      <w:pPr>
        <w:widowControl w:val="0"/>
        <w:numPr>
          <w:ilvl w:val="0"/>
          <w:numId w:val="16"/>
        </w:numPr>
        <w:spacing w:line="360" w:lineRule="auto"/>
        <w:ind w:left="0" w:firstLine="900"/>
        <w:jc w:val="both"/>
        <w:rPr>
          <w:snapToGrid w:val="0"/>
          <w:sz w:val="28"/>
          <w:szCs w:val="28"/>
        </w:rPr>
      </w:pPr>
      <w:r>
        <w:rPr>
          <w:snapToGrid w:val="0"/>
          <w:sz w:val="28"/>
          <w:szCs w:val="28"/>
        </w:rPr>
        <w:t xml:space="preserve"> существенную дифференциацию содержания обучения старшеклассников  и расширение возможностей образовательного выбора на основе   построения школьниками индивидуальных образовательных программ;</w:t>
      </w:r>
    </w:p>
    <w:p w:rsidR="005F7FE5" w:rsidRDefault="005F7FE5" w:rsidP="00A7586E">
      <w:pPr>
        <w:widowControl w:val="0"/>
        <w:numPr>
          <w:ilvl w:val="0"/>
          <w:numId w:val="17"/>
        </w:numPr>
        <w:spacing w:line="360" w:lineRule="auto"/>
        <w:ind w:left="0" w:firstLine="900"/>
        <w:jc w:val="both"/>
        <w:rPr>
          <w:snapToGrid w:val="0"/>
          <w:sz w:val="28"/>
          <w:szCs w:val="28"/>
        </w:rPr>
      </w:pPr>
      <w:r>
        <w:rPr>
          <w:snapToGrid w:val="0"/>
          <w:sz w:val="28"/>
          <w:szCs w:val="28"/>
        </w:rPr>
        <w:t>обеспечение фундаментального изучения отдельных предметов программы полного общего образования и преемственности между общим и профессиональным образованием,  в целях формирования допрофессиональной компетентности;</w:t>
      </w:r>
    </w:p>
    <w:p w:rsidR="005F7FE5" w:rsidRDefault="005F7FE5" w:rsidP="00A7586E">
      <w:pPr>
        <w:widowControl w:val="0"/>
        <w:numPr>
          <w:ilvl w:val="0"/>
          <w:numId w:val="17"/>
        </w:numPr>
        <w:spacing w:line="360" w:lineRule="auto"/>
        <w:ind w:left="0" w:firstLine="900"/>
        <w:jc w:val="both"/>
        <w:rPr>
          <w:snapToGrid w:val="0"/>
          <w:sz w:val="28"/>
          <w:szCs w:val="28"/>
        </w:rPr>
      </w:pPr>
      <w:r>
        <w:rPr>
          <w:snapToGrid w:val="0"/>
          <w:sz w:val="28"/>
          <w:szCs w:val="28"/>
        </w:rPr>
        <w:t>целостность всех блоков системы;</w:t>
      </w:r>
    </w:p>
    <w:p w:rsidR="005F7FE5" w:rsidRDefault="005F7FE5" w:rsidP="00A7586E">
      <w:pPr>
        <w:numPr>
          <w:ilvl w:val="0"/>
          <w:numId w:val="18"/>
        </w:numPr>
        <w:autoSpaceDE w:val="0"/>
        <w:autoSpaceDN w:val="0"/>
        <w:adjustRightInd w:val="0"/>
        <w:spacing w:line="360" w:lineRule="auto"/>
        <w:ind w:left="0" w:firstLine="900"/>
        <w:jc w:val="both"/>
        <w:rPr>
          <w:sz w:val="28"/>
          <w:szCs w:val="28"/>
        </w:rPr>
      </w:pPr>
      <w:r>
        <w:rPr>
          <w:snapToGrid w:val="0"/>
          <w:sz w:val="28"/>
          <w:szCs w:val="28"/>
        </w:rPr>
        <w:t>расширение  возможности социализации учащихся через «пробы» себя в профессии, новые образовательные практики, формы взаимодействия с другими людьми;</w:t>
      </w:r>
    </w:p>
    <w:p w:rsidR="005F7FE5" w:rsidRDefault="005F7FE5" w:rsidP="00A7586E">
      <w:pPr>
        <w:numPr>
          <w:ilvl w:val="0"/>
          <w:numId w:val="18"/>
        </w:numPr>
        <w:autoSpaceDE w:val="0"/>
        <w:autoSpaceDN w:val="0"/>
        <w:adjustRightInd w:val="0"/>
        <w:spacing w:line="360" w:lineRule="auto"/>
        <w:ind w:left="0" w:firstLine="900"/>
        <w:jc w:val="both"/>
        <w:rPr>
          <w:sz w:val="28"/>
          <w:szCs w:val="28"/>
        </w:rPr>
      </w:pPr>
      <w:r>
        <w:rPr>
          <w:b/>
          <w:snapToGrid w:val="0"/>
          <w:sz w:val="28"/>
          <w:szCs w:val="28"/>
        </w:rPr>
        <w:t>Единство школы, семьи и Церкви</w:t>
      </w:r>
      <w:r>
        <w:rPr>
          <w:snapToGrid w:val="0"/>
          <w:sz w:val="28"/>
          <w:szCs w:val="28"/>
        </w:rPr>
        <w:t>.</w:t>
      </w:r>
    </w:p>
    <w:p w:rsidR="005F7FE5" w:rsidRDefault="005F7FE5">
      <w:pPr>
        <w:autoSpaceDE w:val="0"/>
        <w:autoSpaceDN w:val="0"/>
        <w:adjustRightInd w:val="0"/>
        <w:spacing w:line="360" w:lineRule="auto"/>
        <w:ind w:firstLine="900"/>
        <w:jc w:val="both"/>
        <w:outlineLvl w:val="0"/>
        <w:rPr>
          <w:sz w:val="28"/>
          <w:szCs w:val="28"/>
        </w:rPr>
      </w:pPr>
      <w:r>
        <w:rPr>
          <w:snapToGrid w:val="0"/>
          <w:sz w:val="28"/>
          <w:szCs w:val="28"/>
        </w:rPr>
        <w:t xml:space="preserve">Инновационную работу педагогического коллектива  по построению и реализации Программы развития определяет  </w:t>
      </w:r>
      <w:r>
        <w:rPr>
          <w:b/>
          <w:i/>
          <w:snapToGrid w:val="0"/>
          <w:sz w:val="28"/>
          <w:szCs w:val="28"/>
          <w:u w:val="single"/>
        </w:rPr>
        <w:t>миссия школы</w:t>
      </w:r>
      <w:r>
        <w:rPr>
          <w:b/>
          <w:i/>
          <w:snapToGrid w:val="0"/>
          <w:sz w:val="28"/>
          <w:szCs w:val="28"/>
        </w:rPr>
        <w:t>,</w:t>
      </w:r>
      <w:r>
        <w:rPr>
          <w:snapToGrid w:val="0"/>
          <w:sz w:val="28"/>
          <w:szCs w:val="28"/>
        </w:rPr>
        <w:t xml:space="preserve"> которая </w:t>
      </w:r>
      <w:r>
        <w:rPr>
          <w:sz w:val="28"/>
          <w:szCs w:val="28"/>
        </w:rPr>
        <w:t>заключается в  обеспечении качественного образования каждого ученика школы, путём:</w:t>
      </w:r>
    </w:p>
    <w:p w:rsidR="005F7FE5" w:rsidRDefault="005F7FE5" w:rsidP="00A7586E">
      <w:pPr>
        <w:numPr>
          <w:ilvl w:val="0"/>
          <w:numId w:val="19"/>
        </w:numPr>
        <w:autoSpaceDE w:val="0"/>
        <w:autoSpaceDN w:val="0"/>
        <w:adjustRightInd w:val="0"/>
        <w:spacing w:line="360" w:lineRule="auto"/>
        <w:ind w:left="0" w:firstLine="900"/>
        <w:jc w:val="both"/>
        <w:outlineLvl w:val="0"/>
        <w:rPr>
          <w:sz w:val="28"/>
          <w:szCs w:val="28"/>
        </w:rPr>
      </w:pPr>
      <w:r>
        <w:rPr>
          <w:sz w:val="28"/>
          <w:szCs w:val="28"/>
        </w:rPr>
        <w:t>обеспечения воспитывающей среды;</w:t>
      </w:r>
    </w:p>
    <w:p w:rsidR="005F7FE5" w:rsidRDefault="005F7FE5" w:rsidP="00A7586E">
      <w:pPr>
        <w:numPr>
          <w:ilvl w:val="0"/>
          <w:numId w:val="19"/>
        </w:numPr>
        <w:autoSpaceDE w:val="0"/>
        <w:autoSpaceDN w:val="0"/>
        <w:adjustRightInd w:val="0"/>
        <w:spacing w:line="360" w:lineRule="auto"/>
        <w:ind w:left="0" w:firstLine="900"/>
        <w:jc w:val="both"/>
        <w:outlineLvl w:val="0"/>
        <w:rPr>
          <w:sz w:val="28"/>
          <w:szCs w:val="28"/>
        </w:rPr>
      </w:pPr>
      <w:r>
        <w:rPr>
          <w:sz w:val="28"/>
          <w:szCs w:val="28"/>
        </w:rPr>
        <w:t>построения  образовательного процесса, в центре которого  находятся интересы ребёнка, используются  методы, стимулирующие мотивацию непрерывного</w:t>
      </w:r>
      <w:r>
        <w:rPr>
          <w:b/>
          <w:sz w:val="28"/>
          <w:szCs w:val="28"/>
        </w:rPr>
        <w:t xml:space="preserve"> </w:t>
      </w:r>
      <w:r>
        <w:rPr>
          <w:sz w:val="28"/>
          <w:szCs w:val="28"/>
        </w:rPr>
        <w:t>образования и</w:t>
      </w:r>
      <w:r>
        <w:rPr>
          <w:b/>
          <w:sz w:val="28"/>
          <w:szCs w:val="28"/>
        </w:rPr>
        <w:t xml:space="preserve"> </w:t>
      </w:r>
      <w:r>
        <w:rPr>
          <w:sz w:val="28"/>
          <w:szCs w:val="28"/>
        </w:rPr>
        <w:t>личную ответственность ученика за результаты обучения</w:t>
      </w:r>
    </w:p>
    <w:p w:rsidR="005F7FE5" w:rsidRDefault="005F7FE5" w:rsidP="00A7586E">
      <w:pPr>
        <w:pStyle w:val="a7"/>
        <w:numPr>
          <w:ilvl w:val="0"/>
          <w:numId w:val="19"/>
        </w:numPr>
        <w:spacing w:before="100" w:beforeAutospacing="1" w:afterAutospacing="1" w:line="360" w:lineRule="auto"/>
        <w:ind w:left="0" w:firstLine="900"/>
        <w:jc w:val="both"/>
        <w:rPr>
          <w:sz w:val="28"/>
          <w:szCs w:val="28"/>
        </w:rPr>
      </w:pPr>
      <w:r>
        <w:rPr>
          <w:sz w:val="28"/>
          <w:szCs w:val="28"/>
        </w:rPr>
        <w:t>ориентации содержания на приобретение учащимися   основных компетентностей, особенно навыков  самоопределения и жизнеообеспечения в таких областях, как здоровый образ жизни, позитивное участие в общественной жизни, информационные коммуникации на основе православного мировоззрения, милосердие и помощь ближнему, веротерпимость и взаимоуважение;</w:t>
      </w:r>
    </w:p>
    <w:p w:rsidR="005F7FE5" w:rsidRDefault="005F7FE5" w:rsidP="00A7586E">
      <w:pPr>
        <w:numPr>
          <w:ilvl w:val="0"/>
          <w:numId w:val="19"/>
        </w:numPr>
        <w:autoSpaceDE w:val="0"/>
        <w:autoSpaceDN w:val="0"/>
        <w:adjustRightInd w:val="0"/>
        <w:spacing w:line="360" w:lineRule="auto"/>
        <w:ind w:left="0" w:firstLine="900"/>
        <w:jc w:val="both"/>
        <w:outlineLvl w:val="0"/>
        <w:rPr>
          <w:sz w:val="28"/>
          <w:szCs w:val="28"/>
        </w:rPr>
      </w:pPr>
      <w:r>
        <w:rPr>
          <w:sz w:val="28"/>
          <w:szCs w:val="28"/>
        </w:rPr>
        <w:t>создания безопасной, здоровьесберегающей среды, содержащей необходимые для  организации современного образовательного процесса ресурсы;</w:t>
      </w:r>
    </w:p>
    <w:p w:rsidR="005F7FE5" w:rsidRDefault="005F7FE5">
      <w:pPr>
        <w:autoSpaceDE w:val="0"/>
        <w:autoSpaceDN w:val="0"/>
        <w:adjustRightInd w:val="0"/>
        <w:spacing w:line="360" w:lineRule="auto"/>
        <w:ind w:firstLine="900"/>
        <w:jc w:val="both"/>
        <w:rPr>
          <w:sz w:val="28"/>
          <w:szCs w:val="28"/>
        </w:rPr>
      </w:pPr>
      <w:r>
        <w:rPr>
          <w:sz w:val="28"/>
          <w:szCs w:val="28"/>
        </w:rPr>
        <w:t xml:space="preserve">Ценностно-целевая основа Программы развития Центра Образования определяет следующие основные направления и программные мероприятия  опытно-экспериментальной работы: </w:t>
      </w:r>
    </w:p>
    <w:p w:rsidR="005F7FE5" w:rsidRDefault="005F7FE5" w:rsidP="00A7586E">
      <w:pPr>
        <w:numPr>
          <w:ilvl w:val="0"/>
          <w:numId w:val="21"/>
        </w:numPr>
        <w:autoSpaceDE w:val="0"/>
        <w:autoSpaceDN w:val="0"/>
        <w:adjustRightInd w:val="0"/>
        <w:spacing w:line="360" w:lineRule="auto"/>
        <w:ind w:left="0" w:firstLine="900"/>
        <w:jc w:val="both"/>
        <w:rPr>
          <w:sz w:val="28"/>
          <w:szCs w:val="28"/>
        </w:rPr>
      </w:pPr>
      <w:r>
        <w:rPr>
          <w:sz w:val="28"/>
          <w:szCs w:val="28"/>
        </w:rPr>
        <w:t>Разработка модульных учебных курсов  разноуровневого и  разнопрофильного обучения путем использования существующих и создания новых учебных  материалов.</w:t>
      </w:r>
    </w:p>
    <w:p w:rsidR="005F7FE5" w:rsidRDefault="005F7FE5" w:rsidP="00A7586E">
      <w:pPr>
        <w:numPr>
          <w:ilvl w:val="0"/>
          <w:numId w:val="20"/>
        </w:numPr>
        <w:autoSpaceDE w:val="0"/>
        <w:autoSpaceDN w:val="0"/>
        <w:adjustRightInd w:val="0"/>
        <w:spacing w:line="360" w:lineRule="auto"/>
        <w:ind w:left="0" w:firstLine="900"/>
        <w:jc w:val="both"/>
        <w:rPr>
          <w:sz w:val="28"/>
          <w:szCs w:val="28"/>
        </w:rPr>
      </w:pPr>
      <w:r>
        <w:rPr>
          <w:sz w:val="28"/>
          <w:szCs w:val="28"/>
        </w:rPr>
        <w:t xml:space="preserve">Расширение возможностей дополнительного образования  средствами обновления содержания и технологий обучения, организации нового режима работы школы, изменения статуса ученика и учителя в образовании (принятие новой роли и меры  ответственности и участия в образовании),  изменения способов оценки достижений школьников и  успеха учителя.  </w:t>
      </w:r>
    </w:p>
    <w:p w:rsidR="005F7FE5" w:rsidRDefault="005F7FE5" w:rsidP="00A7586E">
      <w:pPr>
        <w:numPr>
          <w:ilvl w:val="0"/>
          <w:numId w:val="20"/>
        </w:numPr>
        <w:autoSpaceDE w:val="0"/>
        <w:autoSpaceDN w:val="0"/>
        <w:adjustRightInd w:val="0"/>
        <w:spacing w:line="360" w:lineRule="auto"/>
        <w:ind w:left="0" w:firstLine="900"/>
        <w:jc w:val="both"/>
        <w:rPr>
          <w:sz w:val="28"/>
          <w:szCs w:val="28"/>
        </w:rPr>
      </w:pPr>
      <w:r>
        <w:rPr>
          <w:sz w:val="28"/>
          <w:szCs w:val="28"/>
        </w:rPr>
        <w:t>Создание механизмов партнерства  между  Центром, образовательными учреждениями, организациями местного самоуправления, РПЦ, ассоциациями родителей и молодежными организациями по вопросам  обновления неформального школьного образования, достижения прогресса в обучении и развитии жизненных навыков школьников.</w:t>
      </w:r>
    </w:p>
    <w:p w:rsidR="005F7FE5" w:rsidRDefault="005F7FE5" w:rsidP="00A7586E">
      <w:pPr>
        <w:numPr>
          <w:ilvl w:val="0"/>
          <w:numId w:val="22"/>
        </w:numPr>
        <w:autoSpaceDE w:val="0"/>
        <w:autoSpaceDN w:val="0"/>
        <w:adjustRightInd w:val="0"/>
        <w:spacing w:line="360" w:lineRule="auto"/>
        <w:ind w:left="0" w:firstLine="900"/>
        <w:jc w:val="both"/>
        <w:rPr>
          <w:sz w:val="28"/>
          <w:szCs w:val="28"/>
        </w:rPr>
      </w:pPr>
      <w:r>
        <w:rPr>
          <w:sz w:val="28"/>
          <w:szCs w:val="28"/>
        </w:rPr>
        <w:t xml:space="preserve">Развитие   преподавательских навыков учителей в области  компетентного  подхода в образовании и использовании новых образовательных технологий. </w:t>
      </w:r>
    </w:p>
    <w:p w:rsidR="005F7FE5" w:rsidRDefault="005F7FE5">
      <w:pPr>
        <w:pStyle w:val="2"/>
        <w:sectPr w:rsidR="005F7FE5">
          <w:footerReference w:type="even" r:id="rId8"/>
          <w:footerReference w:type="default" r:id="rId9"/>
          <w:pgSz w:w="11906" w:h="16838"/>
          <w:pgMar w:top="540" w:right="850" w:bottom="899" w:left="1080" w:header="708" w:footer="708" w:gutter="0"/>
          <w:cols w:space="708"/>
          <w:docGrid w:linePitch="360"/>
        </w:sectPr>
      </w:pPr>
    </w:p>
    <w:p w:rsidR="005F7FE5" w:rsidRPr="00ED025B" w:rsidRDefault="005F7FE5">
      <w:pPr>
        <w:jc w:val="both"/>
        <w:outlineLvl w:val="0"/>
        <w:rPr>
          <w:b/>
          <w:sz w:val="32"/>
          <w:szCs w:val="32"/>
        </w:rPr>
      </w:pPr>
      <w:r w:rsidRPr="00ED025B">
        <w:rPr>
          <w:b/>
          <w:sz w:val="32"/>
          <w:szCs w:val="32"/>
          <w:lang w:val="en-US"/>
        </w:rPr>
        <w:t>III</w:t>
      </w:r>
      <w:r w:rsidRPr="00ED025B">
        <w:rPr>
          <w:b/>
          <w:sz w:val="32"/>
          <w:szCs w:val="32"/>
        </w:rPr>
        <w:t>. План реализации направлений и мероприятий по выпол</w:t>
      </w:r>
      <w:r w:rsidR="005E346A">
        <w:rPr>
          <w:b/>
          <w:sz w:val="32"/>
          <w:szCs w:val="32"/>
        </w:rPr>
        <w:t>нению программы развития НОУ ЦО</w:t>
      </w:r>
      <w:r w:rsidRPr="00ED025B">
        <w:rPr>
          <w:b/>
          <w:sz w:val="32"/>
          <w:szCs w:val="32"/>
        </w:rPr>
        <w:t xml:space="preserve"> «Православный Центр непрерывного образования во имя преподобного Серафима Саровского» (таблица 2)</w:t>
      </w:r>
    </w:p>
    <w:p w:rsidR="005F7FE5" w:rsidRDefault="005F7FE5">
      <w:pPr>
        <w:jc w:val="both"/>
        <w:outlineLvl w:val="0"/>
        <w:rPr>
          <w:b/>
          <w:sz w:val="28"/>
          <w:szCs w:val="28"/>
        </w:rPr>
      </w:pPr>
    </w:p>
    <w:p w:rsidR="005E346A" w:rsidRDefault="005F7FE5">
      <w:pPr>
        <w:jc w:val="both"/>
        <w:outlineLvl w:val="0"/>
        <w:rPr>
          <w:i/>
          <w:sz w:val="28"/>
          <w:szCs w:val="28"/>
        </w:rPr>
      </w:pPr>
      <w:r>
        <w:rPr>
          <w:b/>
          <w:sz w:val="28"/>
          <w:szCs w:val="28"/>
        </w:rPr>
        <w:t xml:space="preserve">Таблица 2. </w:t>
      </w:r>
      <w:r w:rsidRPr="005E346A">
        <w:rPr>
          <w:i/>
          <w:sz w:val="28"/>
          <w:szCs w:val="28"/>
        </w:rPr>
        <w:t>План реализации направлений и мероприятий по выпол</w:t>
      </w:r>
      <w:r w:rsidR="005E346A">
        <w:rPr>
          <w:i/>
          <w:sz w:val="28"/>
          <w:szCs w:val="28"/>
        </w:rPr>
        <w:t>нению программы развития НОУ ЦО</w:t>
      </w:r>
      <w:r w:rsidRPr="005E346A">
        <w:rPr>
          <w:i/>
          <w:sz w:val="28"/>
          <w:szCs w:val="28"/>
        </w:rPr>
        <w:t xml:space="preserve"> «Православный </w:t>
      </w:r>
      <w:r w:rsidR="005E346A">
        <w:rPr>
          <w:i/>
          <w:sz w:val="28"/>
          <w:szCs w:val="28"/>
        </w:rPr>
        <w:t xml:space="preserve"> </w:t>
      </w:r>
    </w:p>
    <w:p w:rsidR="005F7FE5" w:rsidRPr="005E346A" w:rsidRDefault="005E346A">
      <w:pPr>
        <w:jc w:val="both"/>
        <w:outlineLvl w:val="0"/>
        <w:rPr>
          <w:i/>
          <w:sz w:val="28"/>
          <w:szCs w:val="28"/>
        </w:rPr>
      </w:pPr>
      <w:r>
        <w:rPr>
          <w:i/>
          <w:sz w:val="28"/>
          <w:szCs w:val="28"/>
        </w:rPr>
        <w:t xml:space="preserve">                   </w:t>
      </w:r>
      <w:r w:rsidR="005F7FE5" w:rsidRPr="005E346A">
        <w:rPr>
          <w:i/>
          <w:sz w:val="28"/>
          <w:szCs w:val="28"/>
        </w:rPr>
        <w:t>Центр непрерывного образования во имя преподобного Серафима Саровского»</w:t>
      </w:r>
    </w:p>
    <w:p w:rsidR="005F7FE5" w:rsidRDefault="005F7FE5">
      <w:pPr>
        <w:jc w:val="both"/>
        <w:rPr>
          <w:b/>
          <w:sz w:val="28"/>
          <w:szCs w:val="28"/>
        </w:rPr>
      </w:pPr>
    </w:p>
    <w:p w:rsidR="0041798F" w:rsidRDefault="0041798F">
      <w:pPr>
        <w:jc w:val="both"/>
        <w:rPr>
          <w:b/>
          <w:sz w:val="28"/>
          <w:szCs w:val="28"/>
        </w:rPr>
      </w:pP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860"/>
        <w:gridCol w:w="1260"/>
        <w:gridCol w:w="4500"/>
      </w:tblGrid>
      <w:tr w:rsidR="005F7FE5" w:rsidTr="00ED025B">
        <w:tblPrEx>
          <w:tblCellMar>
            <w:top w:w="0" w:type="dxa"/>
            <w:bottom w:w="0" w:type="dxa"/>
          </w:tblCellMar>
        </w:tblPrEx>
        <w:tc>
          <w:tcPr>
            <w:tcW w:w="4680" w:type="dxa"/>
            <w:tcBorders>
              <w:top w:val="double" w:sz="4" w:space="0" w:color="auto"/>
              <w:left w:val="double" w:sz="4" w:space="0" w:color="auto"/>
              <w:bottom w:val="double" w:sz="4" w:space="0" w:color="auto"/>
              <w:right w:val="double" w:sz="4" w:space="0" w:color="auto"/>
            </w:tcBorders>
          </w:tcPr>
          <w:p w:rsidR="0041798F" w:rsidRDefault="0041798F">
            <w:pPr>
              <w:pStyle w:val="a6"/>
              <w:tabs>
                <w:tab w:val="clear" w:pos="1440"/>
                <w:tab w:val="left" w:pos="1080"/>
              </w:tabs>
              <w:spacing w:before="0"/>
              <w:ind w:left="1080" w:firstLine="0"/>
              <w:rPr>
                <w:b/>
                <w:sz w:val="24"/>
                <w:szCs w:val="24"/>
              </w:rPr>
            </w:pPr>
          </w:p>
          <w:p w:rsidR="005F7FE5" w:rsidRDefault="005F7FE5">
            <w:pPr>
              <w:pStyle w:val="a6"/>
              <w:tabs>
                <w:tab w:val="clear" w:pos="1440"/>
                <w:tab w:val="left" w:pos="1080"/>
              </w:tabs>
              <w:spacing w:before="0"/>
              <w:ind w:left="1080" w:firstLine="0"/>
              <w:rPr>
                <w:b/>
                <w:color w:val="FF0000"/>
                <w:sz w:val="24"/>
                <w:szCs w:val="24"/>
              </w:rPr>
            </w:pPr>
            <w:r>
              <w:rPr>
                <w:b/>
                <w:sz w:val="24"/>
                <w:szCs w:val="24"/>
              </w:rPr>
              <w:t>Задача</w:t>
            </w: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rPr>
                <w:b/>
              </w:rPr>
              <w:t>Основные направления и мероприятия по выполнению Программы</w:t>
            </w:r>
          </w:p>
          <w:p w:rsidR="005F7FE5" w:rsidRDefault="005F7FE5">
            <w:pPr>
              <w:tabs>
                <w:tab w:val="left" w:pos="567"/>
              </w:tabs>
              <w:jc w:val="both"/>
              <w:rPr>
                <w:b/>
              </w:rPr>
            </w:pP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pStyle w:val="3"/>
              <w:jc w:val="both"/>
              <w:rPr>
                <w:sz w:val="24"/>
                <w:szCs w:val="24"/>
              </w:rPr>
            </w:pPr>
            <w:r>
              <w:rPr>
                <w:sz w:val="24"/>
                <w:szCs w:val="24"/>
              </w:rPr>
              <w:t>Сроки</w:t>
            </w:r>
          </w:p>
        </w:tc>
        <w:tc>
          <w:tcPr>
            <w:tcW w:w="4500" w:type="dxa"/>
            <w:tcBorders>
              <w:top w:val="double" w:sz="4" w:space="0" w:color="auto"/>
              <w:left w:val="double" w:sz="4" w:space="0" w:color="auto"/>
              <w:bottom w:val="double" w:sz="4" w:space="0" w:color="auto"/>
              <w:right w:val="double" w:sz="4" w:space="0" w:color="auto"/>
            </w:tcBorders>
          </w:tcPr>
          <w:p w:rsidR="0041798F" w:rsidRDefault="0041798F">
            <w:pPr>
              <w:tabs>
                <w:tab w:val="left" w:pos="567"/>
              </w:tabs>
              <w:jc w:val="both"/>
              <w:rPr>
                <w:b/>
              </w:rPr>
            </w:pPr>
          </w:p>
          <w:p w:rsidR="005F7FE5" w:rsidRDefault="005F7FE5">
            <w:pPr>
              <w:tabs>
                <w:tab w:val="left" w:pos="567"/>
              </w:tabs>
              <w:jc w:val="both"/>
              <w:rPr>
                <w:b/>
              </w:rPr>
            </w:pPr>
            <w:r>
              <w:rPr>
                <w:b/>
              </w:rPr>
              <w:t>Индикаторы</w:t>
            </w:r>
          </w:p>
          <w:p w:rsidR="005F7FE5" w:rsidRDefault="005F7FE5">
            <w:pPr>
              <w:tabs>
                <w:tab w:val="left" w:pos="567"/>
              </w:tabs>
              <w:jc w:val="both"/>
              <w:rPr>
                <w:b/>
              </w:rPr>
            </w:pPr>
          </w:p>
        </w:tc>
      </w:tr>
      <w:tr w:rsidR="005F7FE5" w:rsidTr="005E346A">
        <w:tblPrEx>
          <w:tblCellMar>
            <w:top w:w="0" w:type="dxa"/>
            <w:bottom w:w="0" w:type="dxa"/>
          </w:tblCellMar>
        </w:tblPrEx>
        <w:tc>
          <w:tcPr>
            <w:tcW w:w="4680" w:type="dxa"/>
            <w:tcBorders>
              <w:top w:val="double" w:sz="4" w:space="0" w:color="auto"/>
              <w:left w:val="double" w:sz="4" w:space="0" w:color="auto"/>
              <w:right w:val="double" w:sz="4" w:space="0" w:color="auto"/>
            </w:tcBorders>
          </w:tcPr>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p>
          <w:p w:rsidR="005F7FE5" w:rsidRDefault="005F7FE5">
            <w:pPr>
              <w:pStyle w:val="a6"/>
              <w:tabs>
                <w:tab w:val="clear" w:pos="1440"/>
                <w:tab w:val="left" w:pos="1080"/>
              </w:tabs>
              <w:spacing w:before="0"/>
              <w:ind w:left="0" w:firstLine="0"/>
              <w:rPr>
                <w:sz w:val="24"/>
                <w:szCs w:val="24"/>
              </w:rPr>
            </w:pPr>
            <w:r>
              <w:rPr>
                <w:sz w:val="24"/>
                <w:szCs w:val="24"/>
              </w:rPr>
              <w:t>Обновление содержания на ступени предшкольного, начального, предпрофильного и профильного обучения за счёт  ориентации содержания на формирование ключевых компетентностей, вариативности образовательных программ, ИКТ, позволяющих учащимся реализовать  индивидуальный образовательный маршрут</w:t>
            </w:r>
          </w:p>
          <w:p w:rsidR="005F7FE5" w:rsidRDefault="005F7FE5">
            <w:pPr>
              <w:pStyle w:val="a6"/>
              <w:tabs>
                <w:tab w:val="clear" w:pos="1440"/>
                <w:tab w:val="left" w:pos="1080"/>
              </w:tabs>
              <w:spacing w:before="0"/>
              <w:ind w:left="360" w:firstLine="0"/>
              <w:rPr>
                <w:sz w:val="24"/>
                <w:szCs w:val="24"/>
              </w:rPr>
            </w:pPr>
          </w:p>
        </w:tc>
        <w:tc>
          <w:tcPr>
            <w:tcW w:w="4860" w:type="dxa"/>
            <w:tcBorders>
              <w:top w:val="double" w:sz="4" w:space="0" w:color="auto"/>
              <w:left w:val="double" w:sz="4" w:space="0" w:color="auto"/>
              <w:right w:val="double" w:sz="4" w:space="0" w:color="auto"/>
            </w:tcBorders>
          </w:tcPr>
          <w:p w:rsidR="005F7FE5" w:rsidRDefault="005F7FE5">
            <w:pPr>
              <w:tabs>
                <w:tab w:val="left" w:pos="567"/>
              </w:tabs>
              <w:jc w:val="both"/>
            </w:pPr>
            <w:r>
              <w:t>Разработка и внедрение в практику образовательной программы дошкольного образования, ориентированной на процесс функционального развития ребенка и способствующей его успешному обучению в начальной школе;</w:t>
            </w:r>
          </w:p>
          <w:p w:rsidR="005F7FE5" w:rsidRDefault="005F7FE5">
            <w:pPr>
              <w:tabs>
                <w:tab w:val="left" w:pos="567"/>
              </w:tabs>
              <w:jc w:val="both"/>
            </w:pPr>
          </w:p>
          <w:p w:rsidR="005F7FE5" w:rsidRDefault="005F7FE5">
            <w:pPr>
              <w:tabs>
                <w:tab w:val="left" w:pos="567"/>
              </w:tabs>
              <w:jc w:val="both"/>
            </w:pPr>
            <w:r>
              <w:t>Внесение изменений в содержание образовательных программ, отвечающих требованиям социального заказа;</w:t>
            </w:r>
          </w:p>
          <w:p w:rsidR="005F7FE5" w:rsidRDefault="005F7FE5">
            <w:pPr>
              <w:tabs>
                <w:tab w:val="left" w:pos="567"/>
              </w:tabs>
              <w:jc w:val="both"/>
            </w:pPr>
            <w:r>
              <w:t xml:space="preserve"> </w:t>
            </w:r>
          </w:p>
          <w:p w:rsidR="005F7FE5" w:rsidRDefault="005F7FE5">
            <w:pPr>
              <w:tabs>
                <w:tab w:val="left" w:pos="567"/>
              </w:tabs>
              <w:jc w:val="both"/>
            </w:pPr>
          </w:p>
          <w:p w:rsidR="005F7FE5" w:rsidRDefault="005F7FE5">
            <w:pPr>
              <w:tabs>
                <w:tab w:val="left" w:pos="567"/>
              </w:tabs>
              <w:jc w:val="both"/>
            </w:pPr>
            <w:r>
              <w:t>Более полное использование в образовательном процессе современных образовательных технологий, в том числе ИКТ, позволяющее сформировать компетентности учащегося</w:t>
            </w:r>
          </w:p>
          <w:p w:rsidR="005F7FE5" w:rsidRDefault="005F7FE5">
            <w:pPr>
              <w:tabs>
                <w:tab w:val="left" w:pos="567"/>
              </w:tabs>
              <w:jc w:val="both"/>
            </w:pPr>
          </w:p>
          <w:p w:rsidR="005F7FE5" w:rsidRDefault="005F7FE5">
            <w:pPr>
              <w:tabs>
                <w:tab w:val="left" w:pos="567"/>
              </w:tabs>
              <w:jc w:val="both"/>
            </w:pPr>
            <w:r>
              <w:t xml:space="preserve">Создание системы оценки компетентностей; </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41798F" w:rsidRDefault="0041798F">
            <w:pPr>
              <w:tabs>
                <w:tab w:val="left" w:pos="567"/>
              </w:tabs>
              <w:jc w:val="both"/>
            </w:pPr>
          </w:p>
          <w:p w:rsidR="005F7FE5" w:rsidRDefault="005F7FE5">
            <w:pPr>
              <w:tabs>
                <w:tab w:val="left" w:pos="567"/>
              </w:tabs>
              <w:jc w:val="both"/>
            </w:pPr>
            <w:r>
              <w:t xml:space="preserve">Развитие сферы дополнительного образования с учетом дальнейшей предпрофильной и профильной подготовки. </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Создание совместных с ВУЗами программ элективных курсов профильного обучения;</w:t>
            </w:r>
          </w:p>
          <w:p w:rsidR="005F7FE5" w:rsidRDefault="005F7FE5">
            <w:pPr>
              <w:tabs>
                <w:tab w:val="left" w:pos="567"/>
              </w:tabs>
              <w:jc w:val="both"/>
              <w:rPr>
                <w:color w:val="FF0000"/>
              </w:rPr>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Изменение организации учебного процесса в 9-х классах, занимающихся  предпрофильной подготовкой;</w:t>
            </w:r>
          </w:p>
          <w:p w:rsidR="005F7FE5" w:rsidRDefault="005F7FE5">
            <w:pPr>
              <w:tabs>
                <w:tab w:val="left" w:pos="567"/>
              </w:tabs>
              <w:jc w:val="both"/>
            </w:pP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2008-2010</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2008-2010</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2007-2010</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pStyle w:val="30"/>
              <w:jc w:val="both"/>
              <w:rPr>
                <w:sz w:val="24"/>
                <w:szCs w:val="24"/>
              </w:rPr>
            </w:pPr>
            <w:r>
              <w:rPr>
                <w:sz w:val="24"/>
                <w:szCs w:val="24"/>
              </w:rPr>
              <w:t>2008-2009</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2006-2008</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2008-2012</w:t>
            </w: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Соответствие программы  основным задачам дошкольного обучения, целостность программы, результаты внешней экспертизы Доля детей 5-6 лет, прошедших подготовку к школе</w:t>
            </w:r>
          </w:p>
          <w:p w:rsidR="005F7FE5" w:rsidRDefault="005F7FE5">
            <w:pPr>
              <w:jc w:val="both"/>
            </w:pPr>
          </w:p>
          <w:p w:rsidR="005F7FE5" w:rsidRDefault="005F7FE5">
            <w:pPr>
              <w:jc w:val="both"/>
            </w:pPr>
          </w:p>
          <w:p w:rsidR="005F7FE5" w:rsidRDefault="005F7FE5">
            <w:pPr>
              <w:jc w:val="both"/>
            </w:pPr>
            <w:r>
              <w:t xml:space="preserve">Наличие вариативных образовательных программ, отвечающих запросам заказчика: учащихся, родителей, социальных партнёров школы </w:t>
            </w:r>
          </w:p>
          <w:p w:rsidR="005F7FE5" w:rsidRDefault="005F7FE5">
            <w:pPr>
              <w:jc w:val="both"/>
            </w:pPr>
          </w:p>
          <w:p w:rsidR="005F7FE5" w:rsidRDefault="005F7FE5">
            <w:pPr>
              <w:jc w:val="both"/>
            </w:pPr>
            <w:r>
              <w:t xml:space="preserve"> Доля современных технологий в образовательном процессе</w:t>
            </w:r>
          </w:p>
          <w:p w:rsidR="005F7FE5" w:rsidRDefault="005F7FE5">
            <w:pPr>
              <w:jc w:val="both"/>
            </w:pPr>
          </w:p>
          <w:p w:rsidR="005F7FE5" w:rsidRDefault="005F7FE5">
            <w:pPr>
              <w:jc w:val="both"/>
            </w:pPr>
          </w:p>
          <w:p w:rsidR="005F7FE5" w:rsidRDefault="005F7FE5">
            <w:pPr>
              <w:jc w:val="both"/>
            </w:pPr>
          </w:p>
          <w:p w:rsidR="005F7FE5" w:rsidRDefault="005F7FE5">
            <w:pPr>
              <w:jc w:val="both"/>
            </w:pPr>
          </w:p>
          <w:p w:rsidR="005F7FE5" w:rsidRDefault="005F7FE5">
            <w:pPr>
              <w:jc w:val="both"/>
            </w:pPr>
            <w:r>
              <w:t>Образовательные результаты учащихся по результатам внешней экспертизы (ЕГЭ,  Централизованное тестирование) ИКТ</w:t>
            </w:r>
          </w:p>
          <w:p w:rsidR="005F7FE5" w:rsidRDefault="005F7FE5">
            <w:pPr>
              <w:jc w:val="both"/>
            </w:pPr>
          </w:p>
          <w:p w:rsidR="005F7FE5" w:rsidRDefault="005F7FE5">
            <w:pPr>
              <w:jc w:val="both"/>
            </w:pPr>
            <w:r>
              <w:t>Увеличение количества заинтересованных учащихся и жителей микрорайона в получении дополнительного образования</w:t>
            </w:r>
          </w:p>
          <w:p w:rsidR="005F7FE5" w:rsidRDefault="005F7FE5">
            <w:pPr>
              <w:jc w:val="both"/>
            </w:pPr>
          </w:p>
          <w:p w:rsidR="005F7FE5" w:rsidRDefault="005F7FE5">
            <w:pPr>
              <w:jc w:val="both"/>
            </w:pPr>
            <w:r>
              <w:t>Соответствие измерительных материалов сущности ключевых компетентностей</w:t>
            </w:r>
          </w:p>
          <w:p w:rsidR="005F7FE5" w:rsidRDefault="005F7FE5">
            <w:pPr>
              <w:jc w:val="both"/>
            </w:pPr>
            <w:r>
              <w:t>Наличие договоров с ВУЗами-партнерами</w:t>
            </w:r>
          </w:p>
          <w:p w:rsidR="005F7FE5" w:rsidRDefault="005F7FE5">
            <w:pPr>
              <w:jc w:val="both"/>
            </w:pPr>
            <w:r>
              <w:t>Доля выпускников, продолжающих обучение по выбранному профилю</w:t>
            </w:r>
          </w:p>
          <w:p w:rsidR="005F7FE5" w:rsidRDefault="005F7FE5">
            <w:pPr>
              <w:jc w:val="both"/>
            </w:pPr>
            <w:r>
              <w:t>Достижение учащимися профильных классов уровня допрофессиональной</w:t>
            </w:r>
          </w:p>
          <w:p w:rsidR="005F7FE5" w:rsidRDefault="005F7FE5">
            <w:pPr>
              <w:jc w:val="both"/>
            </w:pPr>
            <w:r>
              <w:t>компетентности</w:t>
            </w:r>
          </w:p>
          <w:p w:rsidR="005F7FE5" w:rsidRDefault="005F7FE5">
            <w:pPr>
              <w:jc w:val="both"/>
            </w:pPr>
            <w:r>
              <w:t>Доля учащихся, не изменивших свой выбор профиля в течение обучения.</w:t>
            </w:r>
          </w:p>
        </w:tc>
      </w:tr>
      <w:tr w:rsidR="005F7FE5" w:rsidTr="005E346A">
        <w:tblPrEx>
          <w:tblCellMar>
            <w:top w:w="0" w:type="dxa"/>
            <w:bottom w:w="0" w:type="dxa"/>
          </w:tblCellMar>
        </w:tblPrEx>
        <w:tc>
          <w:tcPr>
            <w:tcW w:w="4680" w:type="dxa"/>
            <w:tcBorders>
              <w:top w:val="double" w:sz="4" w:space="0" w:color="auto"/>
              <w:left w:val="double" w:sz="4" w:space="0" w:color="auto"/>
              <w:right w:val="double" w:sz="4" w:space="0" w:color="auto"/>
            </w:tcBorders>
          </w:tcPr>
          <w:p w:rsidR="005F7FE5" w:rsidRDefault="005F7FE5">
            <w:pPr>
              <w:jc w:val="both"/>
            </w:pPr>
          </w:p>
          <w:p w:rsidR="005F7FE5" w:rsidRDefault="005F7FE5">
            <w:pPr>
              <w:jc w:val="both"/>
            </w:pPr>
          </w:p>
          <w:p w:rsidR="005F7FE5" w:rsidRDefault="005F7FE5" w:rsidP="00C54D06">
            <w:pPr>
              <w:jc w:val="center"/>
            </w:pPr>
          </w:p>
          <w:p w:rsidR="005F7FE5" w:rsidRDefault="005F7FE5">
            <w:pPr>
              <w:jc w:val="both"/>
            </w:pPr>
          </w:p>
          <w:p w:rsidR="005F7FE5" w:rsidRDefault="005F7FE5">
            <w:pPr>
              <w:jc w:val="both"/>
            </w:pPr>
          </w:p>
          <w:p w:rsidR="005F7FE5" w:rsidRDefault="005F7FE5">
            <w:pPr>
              <w:jc w:val="both"/>
            </w:pPr>
          </w:p>
          <w:p w:rsidR="005F7FE5" w:rsidRDefault="005F7FE5">
            <w:pPr>
              <w:jc w:val="both"/>
            </w:pPr>
            <w:r>
              <w:t>Расширение участия родительской общественности в управлении школой  путём включения в процессы принятия решений, обеспечивающих эффективное функционирование и развитие школы</w:t>
            </w:r>
          </w:p>
          <w:p w:rsidR="005F7FE5" w:rsidRDefault="005F7FE5">
            <w:pPr>
              <w:tabs>
                <w:tab w:val="left" w:pos="567"/>
              </w:tabs>
              <w:jc w:val="both"/>
            </w:pP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autoSpaceDE w:val="0"/>
              <w:autoSpaceDN w:val="0"/>
              <w:adjustRightInd w:val="0"/>
              <w:jc w:val="both"/>
            </w:pPr>
            <w:r>
              <w:t>Создание механизмов партнерства  между  школой, образовательными учреждениями, организациями местного самоуправления, РПЦ, ассоциациями родителей и молодежными организациями по вопросам  обновления  школьного образования, достижения прогресса в обучении и развитии жизненных навыков школьников;</w:t>
            </w:r>
          </w:p>
          <w:p w:rsidR="005F7FE5" w:rsidRDefault="005F7FE5">
            <w:pPr>
              <w:tabs>
                <w:tab w:val="left" w:pos="567"/>
              </w:tabs>
              <w:jc w:val="both"/>
            </w:pPr>
          </w:p>
          <w:p w:rsidR="005F7FE5" w:rsidRDefault="005F7FE5">
            <w:pPr>
              <w:tabs>
                <w:tab w:val="left" w:pos="567"/>
              </w:tabs>
              <w:jc w:val="both"/>
            </w:pPr>
            <w:r>
              <w:t>Развитие форм публичной  отчетности, информационной прозрачности;</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Оптимизация системы управления путем компьютеризации средств управления;</w:t>
            </w:r>
          </w:p>
          <w:p w:rsidR="005F7FE5" w:rsidRDefault="005F7FE5">
            <w:pPr>
              <w:tabs>
                <w:tab w:val="left" w:pos="567"/>
              </w:tabs>
              <w:jc w:val="both"/>
            </w:pPr>
          </w:p>
          <w:p w:rsidR="005F7FE5" w:rsidRDefault="005F7FE5">
            <w:pPr>
              <w:tabs>
                <w:tab w:val="left" w:pos="567"/>
              </w:tabs>
              <w:jc w:val="both"/>
              <w:rPr>
                <w:snapToGrid w:val="0"/>
              </w:rPr>
            </w:pPr>
          </w:p>
          <w:p w:rsidR="005F7FE5" w:rsidRDefault="005F7FE5">
            <w:pPr>
              <w:tabs>
                <w:tab w:val="left" w:pos="567"/>
              </w:tabs>
              <w:jc w:val="both"/>
              <w:rPr>
                <w:snapToGrid w:val="0"/>
              </w:rPr>
            </w:pPr>
          </w:p>
          <w:p w:rsidR="005F7FE5" w:rsidRDefault="005F7FE5">
            <w:pPr>
              <w:tabs>
                <w:tab w:val="left" w:pos="567"/>
              </w:tabs>
              <w:jc w:val="both"/>
              <w:rPr>
                <w:snapToGrid w:val="0"/>
              </w:rPr>
            </w:pPr>
          </w:p>
          <w:p w:rsidR="005F7FE5" w:rsidRDefault="005F7FE5">
            <w:pPr>
              <w:tabs>
                <w:tab w:val="left" w:pos="567"/>
              </w:tabs>
              <w:jc w:val="both"/>
              <w:rPr>
                <w:snapToGrid w:val="0"/>
              </w:rPr>
            </w:pPr>
          </w:p>
          <w:p w:rsidR="005F7FE5" w:rsidRDefault="005F7FE5">
            <w:pPr>
              <w:tabs>
                <w:tab w:val="left" w:pos="567"/>
              </w:tabs>
              <w:jc w:val="both"/>
              <w:rPr>
                <w:snapToGrid w:val="0"/>
              </w:rPr>
            </w:pPr>
          </w:p>
          <w:p w:rsidR="005F7FE5" w:rsidRDefault="005F7FE5">
            <w:pPr>
              <w:tabs>
                <w:tab w:val="left" w:pos="567"/>
              </w:tabs>
              <w:jc w:val="both"/>
              <w:rPr>
                <w:snapToGrid w:val="0"/>
              </w:rPr>
            </w:pPr>
          </w:p>
          <w:p w:rsidR="005F7FE5" w:rsidRDefault="005F7FE5">
            <w:pPr>
              <w:tabs>
                <w:tab w:val="left" w:pos="567"/>
              </w:tabs>
              <w:jc w:val="both"/>
            </w:pPr>
            <w:r>
              <w:rPr>
                <w:snapToGrid w:val="0"/>
              </w:rPr>
              <w:t>Повышение компетентности в области информатизации и использования новых информационных технологий персоналом;</w:t>
            </w:r>
          </w:p>
          <w:p w:rsidR="005F7FE5" w:rsidRDefault="005F7FE5">
            <w:pPr>
              <w:tabs>
                <w:tab w:val="left" w:pos="567"/>
              </w:tabs>
              <w:jc w:val="both"/>
            </w:pPr>
            <w:r>
              <w:t>Создание атмосферы психологического комфорта, материальных условий для плодотворной работы педагогического коллектива;</w:t>
            </w:r>
          </w:p>
          <w:p w:rsidR="005F7FE5" w:rsidRDefault="005F7FE5">
            <w:pPr>
              <w:tabs>
                <w:tab w:val="left" w:pos="567"/>
              </w:tabs>
              <w:jc w:val="both"/>
            </w:pP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2008-2012</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2008-2011</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2008-2010</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2008-2010</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Наличие Попечительского совета</w:t>
            </w:r>
          </w:p>
          <w:p w:rsidR="005F7FE5" w:rsidRDefault="005F7FE5">
            <w:pPr>
              <w:jc w:val="both"/>
            </w:pPr>
            <w:r>
              <w:t xml:space="preserve"> Доля внебюджетных (дополнительных) средств, привлеченных с участием общественных институтов</w:t>
            </w:r>
          </w:p>
          <w:p w:rsidR="005F7FE5" w:rsidRDefault="005F7FE5">
            <w:pPr>
              <w:jc w:val="both"/>
            </w:pPr>
          </w:p>
          <w:p w:rsidR="005F7FE5" w:rsidRDefault="005F7FE5">
            <w:pPr>
              <w:jc w:val="both"/>
            </w:pPr>
          </w:p>
          <w:p w:rsidR="005F7FE5" w:rsidRDefault="005F7FE5">
            <w:pPr>
              <w:jc w:val="both"/>
            </w:pPr>
          </w:p>
          <w:p w:rsidR="005F7FE5" w:rsidRDefault="005F7FE5">
            <w:pPr>
              <w:jc w:val="both"/>
            </w:pPr>
          </w:p>
          <w:p w:rsidR="005F7FE5" w:rsidRDefault="005F7FE5">
            <w:pPr>
              <w:jc w:val="both"/>
            </w:pPr>
          </w:p>
          <w:p w:rsidR="005F7FE5" w:rsidRDefault="005F7FE5">
            <w:pPr>
              <w:jc w:val="both"/>
            </w:pPr>
            <w:r>
              <w:t>Наличие ежегодных открытых информационных отчетов по итогам работы школы за год</w:t>
            </w:r>
          </w:p>
          <w:p w:rsidR="005F7FE5" w:rsidRDefault="005F7FE5">
            <w:pPr>
              <w:jc w:val="both"/>
            </w:pPr>
          </w:p>
          <w:p w:rsidR="005F7FE5" w:rsidRDefault="005F7FE5">
            <w:pPr>
              <w:jc w:val="both"/>
              <w:rPr>
                <w:snapToGrid w:val="0"/>
              </w:rPr>
            </w:pPr>
            <w:r>
              <w:t>Наличие единой электронной базы данных по школе, и</w:t>
            </w:r>
            <w:r>
              <w:rPr>
                <w:snapToGrid w:val="0"/>
              </w:rPr>
              <w:t>спользование сотрудниками пакета прикладных программ автоматизации административной работы: "Параграф".</w:t>
            </w:r>
          </w:p>
          <w:p w:rsidR="005F7FE5" w:rsidRDefault="005F7FE5">
            <w:pPr>
              <w:jc w:val="both"/>
              <w:rPr>
                <w:snapToGrid w:val="0"/>
              </w:rPr>
            </w:pPr>
          </w:p>
          <w:p w:rsidR="005F7FE5" w:rsidRDefault="005F7FE5">
            <w:pPr>
              <w:jc w:val="both"/>
              <w:rPr>
                <w:snapToGrid w:val="0"/>
              </w:rPr>
            </w:pPr>
          </w:p>
          <w:p w:rsidR="005F7FE5" w:rsidRDefault="005F7FE5">
            <w:pPr>
              <w:jc w:val="both"/>
              <w:rPr>
                <w:snapToGrid w:val="0"/>
              </w:rPr>
            </w:pPr>
          </w:p>
          <w:p w:rsidR="005F7FE5" w:rsidRDefault="005F7FE5">
            <w:pPr>
              <w:jc w:val="both"/>
              <w:rPr>
                <w:snapToGrid w:val="0"/>
              </w:rPr>
            </w:pPr>
          </w:p>
          <w:p w:rsidR="005F7FE5" w:rsidRDefault="005F7FE5">
            <w:pPr>
              <w:jc w:val="both"/>
            </w:pPr>
            <w:r>
              <w:t>Доля сотрудников, владеющих средствами информационных технологий и использующих их в образовательном процессе</w:t>
            </w:r>
          </w:p>
          <w:p w:rsidR="005F7FE5" w:rsidRDefault="005F7FE5">
            <w:pPr>
              <w:jc w:val="both"/>
            </w:pPr>
            <w:r>
              <w:t>Динамика удовлетворенности(по результатам ежегодного мониторинга)</w:t>
            </w:r>
          </w:p>
          <w:p w:rsidR="005F7FE5" w:rsidRDefault="005F7FE5">
            <w:pPr>
              <w:jc w:val="both"/>
            </w:pPr>
            <w:r>
              <w:t>Доля педагогов, участвующих в конкурсах, грантовых программах, семинарах; получивших награды и поощрения</w:t>
            </w:r>
          </w:p>
        </w:tc>
      </w:tr>
      <w:tr w:rsidR="005F7FE5" w:rsidTr="005E346A">
        <w:tblPrEx>
          <w:tblCellMar>
            <w:top w:w="0" w:type="dxa"/>
            <w:bottom w:w="0" w:type="dxa"/>
          </w:tblCellMar>
        </w:tblPrEx>
        <w:tc>
          <w:tcPr>
            <w:tcW w:w="4680" w:type="dxa"/>
            <w:tcBorders>
              <w:top w:val="double" w:sz="4" w:space="0" w:color="auto"/>
              <w:left w:val="double" w:sz="4" w:space="0" w:color="auto"/>
              <w:bottom w:val="double" w:sz="4" w:space="0" w:color="auto"/>
              <w:right w:val="double" w:sz="4" w:space="0" w:color="auto"/>
            </w:tcBorders>
          </w:tcPr>
          <w:p w:rsidR="005F7FE5" w:rsidRDefault="005F7FE5">
            <w:pPr>
              <w:pStyle w:val="31"/>
              <w:ind w:left="0"/>
              <w:jc w:val="both"/>
              <w:rPr>
                <w:sz w:val="24"/>
                <w:szCs w:val="24"/>
              </w:rPr>
            </w:pPr>
          </w:p>
          <w:p w:rsidR="005F7FE5" w:rsidRDefault="005F7FE5">
            <w:pPr>
              <w:pStyle w:val="31"/>
              <w:ind w:left="0"/>
              <w:jc w:val="both"/>
              <w:rPr>
                <w:sz w:val="24"/>
                <w:szCs w:val="24"/>
              </w:rPr>
            </w:pPr>
            <w:r>
              <w:rPr>
                <w:sz w:val="24"/>
                <w:szCs w:val="24"/>
              </w:rPr>
              <w:t xml:space="preserve">Создание системы мониторинга, обеспечивающей  отслеживание  на протяжении 3 лет дальнейшего профессионально-образовательного пути выпускника школы </w:t>
            </w:r>
          </w:p>
          <w:p w:rsidR="005F7FE5" w:rsidRDefault="005F7FE5">
            <w:pPr>
              <w:tabs>
                <w:tab w:val="left" w:pos="567"/>
              </w:tabs>
              <w:jc w:val="both"/>
            </w:pPr>
          </w:p>
        </w:tc>
        <w:tc>
          <w:tcPr>
            <w:tcW w:w="4860" w:type="dxa"/>
            <w:tcBorders>
              <w:top w:val="double" w:sz="4" w:space="0" w:color="auto"/>
              <w:left w:val="double" w:sz="4" w:space="0" w:color="auto"/>
              <w:bottom w:val="double" w:sz="4" w:space="0" w:color="auto"/>
              <w:right w:val="double" w:sz="4" w:space="0" w:color="auto"/>
            </w:tcBorders>
          </w:tcPr>
          <w:p w:rsidR="0041798F" w:rsidRDefault="0041798F">
            <w:pPr>
              <w:tabs>
                <w:tab w:val="left" w:pos="567"/>
              </w:tabs>
              <w:jc w:val="both"/>
            </w:pPr>
          </w:p>
          <w:p w:rsidR="005F7FE5" w:rsidRDefault="005F7FE5">
            <w:pPr>
              <w:tabs>
                <w:tab w:val="left" w:pos="567"/>
              </w:tabs>
              <w:jc w:val="both"/>
            </w:pPr>
            <w:r>
              <w:t>Разработка материалов и методик для проведения мониторинга, их апробация;</w:t>
            </w:r>
          </w:p>
          <w:p w:rsidR="005F7FE5" w:rsidRDefault="005F7FE5">
            <w:pPr>
              <w:tabs>
                <w:tab w:val="left" w:pos="567"/>
              </w:tabs>
              <w:jc w:val="both"/>
            </w:pPr>
          </w:p>
          <w:p w:rsidR="005F7FE5" w:rsidRDefault="005F7FE5">
            <w:pPr>
              <w:tabs>
                <w:tab w:val="left" w:pos="567"/>
              </w:tabs>
              <w:jc w:val="both"/>
            </w:pPr>
            <w:r>
              <w:t>Использование возможностей Интернета для интерактивных опросов;</w:t>
            </w:r>
          </w:p>
          <w:p w:rsidR="005F7FE5" w:rsidRDefault="005F7FE5">
            <w:pPr>
              <w:tabs>
                <w:tab w:val="left" w:pos="567"/>
              </w:tabs>
              <w:jc w:val="both"/>
            </w:pPr>
          </w:p>
          <w:p w:rsidR="005F7FE5" w:rsidRDefault="005F7FE5">
            <w:pPr>
              <w:tabs>
                <w:tab w:val="left" w:pos="567"/>
              </w:tabs>
              <w:jc w:val="both"/>
            </w:pPr>
            <w:r>
              <w:t>Создание портрета выпускника профильной школы;</w:t>
            </w:r>
          </w:p>
          <w:p w:rsidR="005F7FE5" w:rsidRDefault="005F7FE5">
            <w:pPr>
              <w:tabs>
                <w:tab w:val="left" w:pos="567"/>
              </w:tabs>
              <w:jc w:val="both"/>
            </w:pPr>
          </w:p>
          <w:p w:rsidR="005F7FE5" w:rsidRDefault="005F7FE5">
            <w:pPr>
              <w:tabs>
                <w:tab w:val="left" w:pos="567"/>
              </w:tabs>
              <w:jc w:val="both"/>
            </w:pPr>
            <w:r>
              <w:t>Создание на сайте школы рубрики «Выпускники школы»;</w:t>
            </w:r>
          </w:p>
          <w:p w:rsidR="005F7FE5" w:rsidRDefault="005F7FE5">
            <w:pPr>
              <w:tabs>
                <w:tab w:val="left" w:pos="567"/>
              </w:tabs>
              <w:jc w:val="both"/>
            </w:pPr>
          </w:p>
          <w:p w:rsidR="005F7FE5" w:rsidRDefault="005F7FE5">
            <w:pPr>
              <w:tabs>
                <w:tab w:val="left" w:pos="567"/>
              </w:tabs>
              <w:jc w:val="both"/>
            </w:pPr>
            <w:r>
              <w:t>Анализ, обобщение и распространение опыта проведения мониторинга;</w:t>
            </w:r>
          </w:p>
          <w:p w:rsidR="005F7FE5" w:rsidRDefault="005F7FE5">
            <w:pPr>
              <w:tabs>
                <w:tab w:val="left" w:pos="567"/>
              </w:tabs>
              <w:jc w:val="both"/>
              <w:rPr>
                <w:color w:val="FF0000"/>
              </w:rPr>
            </w:pPr>
          </w:p>
          <w:p w:rsidR="005F7FE5" w:rsidRDefault="005F7FE5">
            <w:pPr>
              <w:tabs>
                <w:tab w:val="left" w:pos="567"/>
              </w:tabs>
              <w:jc w:val="both"/>
            </w:pPr>
            <w:r>
              <w:t>Подготовка учителей к  проведению мониторинга;</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tc>
        <w:tc>
          <w:tcPr>
            <w:tcW w:w="1260" w:type="dxa"/>
            <w:tcBorders>
              <w:top w:val="double" w:sz="4" w:space="0" w:color="auto"/>
              <w:left w:val="double" w:sz="4" w:space="0" w:color="auto"/>
              <w:bottom w:val="double" w:sz="4" w:space="0" w:color="auto"/>
              <w:right w:val="double" w:sz="4" w:space="0" w:color="auto"/>
            </w:tcBorders>
          </w:tcPr>
          <w:p w:rsidR="0041798F" w:rsidRDefault="0041798F">
            <w:pPr>
              <w:tabs>
                <w:tab w:val="left" w:pos="567"/>
              </w:tabs>
              <w:jc w:val="both"/>
            </w:pPr>
          </w:p>
          <w:p w:rsidR="005F7FE5" w:rsidRDefault="005F7FE5">
            <w:pPr>
              <w:tabs>
                <w:tab w:val="left" w:pos="567"/>
              </w:tabs>
              <w:jc w:val="both"/>
            </w:pPr>
            <w:r>
              <w:t>2008</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2008-2010</w:t>
            </w:r>
          </w:p>
        </w:tc>
        <w:tc>
          <w:tcPr>
            <w:tcW w:w="4500" w:type="dxa"/>
            <w:tcBorders>
              <w:top w:val="double" w:sz="4" w:space="0" w:color="auto"/>
              <w:left w:val="double" w:sz="4" w:space="0" w:color="auto"/>
              <w:bottom w:val="double" w:sz="4" w:space="0" w:color="auto"/>
              <w:right w:val="double" w:sz="4" w:space="0" w:color="auto"/>
            </w:tcBorders>
          </w:tcPr>
          <w:p w:rsidR="0041798F" w:rsidRDefault="0041798F">
            <w:pPr>
              <w:tabs>
                <w:tab w:val="left" w:pos="567"/>
              </w:tabs>
              <w:jc w:val="both"/>
            </w:pPr>
          </w:p>
          <w:p w:rsidR="005F7FE5" w:rsidRDefault="005F7FE5">
            <w:pPr>
              <w:tabs>
                <w:tab w:val="left" w:pos="567"/>
              </w:tabs>
              <w:jc w:val="both"/>
            </w:pPr>
            <w:r>
              <w:t>Пакет измерительных материалов;</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Наличие электронной базы данных по выпускникам школы;</w:t>
            </w:r>
          </w:p>
          <w:p w:rsidR="005F7FE5" w:rsidRDefault="005F7FE5">
            <w:pPr>
              <w:tabs>
                <w:tab w:val="left" w:pos="567"/>
              </w:tabs>
              <w:jc w:val="both"/>
            </w:pPr>
          </w:p>
          <w:p w:rsidR="005F7FE5" w:rsidRDefault="005F7FE5">
            <w:pPr>
              <w:tabs>
                <w:tab w:val="left" w:pos="567"/>
              </w:tabs>
              <w:jc w:val="both"/>
            </w:pPr>
            <w:r>
              <w:t xml:space="preserve">Наличие публикаций, участие в семинарах, конференциях;  </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Доля учителей, прошедших подготовку.</w:t>
            </w:r>
          </w:p>
        </w:tc>
      </w:tr>
      <w:tr w:rsidR="005F7FE5" w:rsidTr="005E346A">
        <w:tblPrEx>
          <w:tblCellMar>
            <w:top w:w="0" w:type="dxa"/>
            <w:bottom w:w="0" w:type="dxa"/>
          </w:tblCellMar>
        </w:tblPrEx>
        <w:tc>
          <w:tcPr>
            <w:tcW w:w="4680" w:type="dxa"/>
            <w:tcBorders>
              <w:top w:val="double" w:sz="4" w:space="0" w:color="auto"/>
              <w:left w:val="double" w:sz="4" w:space="0" w:color="auto"/>
              <w:right w:val="double" w:sz="4" w:space="0" w:color="auto"/>
            </w:tcBorders>
          </w:tcPr>
          <w:p w:rsidR="005F7FE5" w:rsidRDefault="005F7FE5">
            <w:pPr>
              <w:tabs>
                <w:tab w:val="left" w:pos="567"/>
              </w:tabs>
              <w:jc w:val="both"/>
            </w:pPr>
          </w:p>
          <w:p w:rsidR="005F7FE5" w:rsidRDefault="005F7FE5">
            <w:pPr>
              <w:tabs>
                <w:tab w:val="left" w:pos="567"/>
              </w:tabs>
              <w:jc w:val="both"/>
            </w:pP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pStyle w:val="20"/>
              <w:autoSpaceDE w:val="0"/>
              <w:autoSpaceDN w:val="0"/>
              <w:adjustRightInd w:val="0"/>
              <w:spacing w:line="240" w:lineRule="auto"/>
              <w:jc w:val="both"/>
            </w:pPr>
            <w:r>
              <w:t>Подготовить информационные кампании и  продукты по вопросам профильного обучения, оценки  компетентностей учащихся и качества  школьного образования, включая результаты исследований по оценке эффективности   профильного обучения, для распространения  положительного опыта в школах  города</w:t>
            </w:r>
          </w:p>
          <w:p w:rsidR="005F7FE5" w:rsidRDefault="005F7FE5">
            <w:pPr>
              <w:autoSpaceDE w:val="0"/>
              <w:autoSpaceDN w:val="0"/>
              <w:adjustRightInd w:val="0"/>
              <w:jc w:val="both"/>
            </w:pPr>
          </w:p>
          <w:p w:rsidR="005F7FE5" w:rsidRDefault="005F7FE5">
            <w:pPr>
              <w:autoSpaceDE w:val="0"/>
              <w:autoSpaceDN w:val="0"/>
              <w:adjustRightInd w:val="0"/>
              <w:jc w:val="both"/>
            </w:pPr>
          </w:p>
          <w:p w:rsidR="005F7FE5" w:rsidRDefault="005F7FE5">
            <w:pPr>
              <w:autoSpaceDE w:val="0"/>
              <w:autoSpaceDN w:val="0"/>
              <w:adjustRightInd w:val="0"/>
              <w:jc w:val="both"/>
            </w:pPr>
            <w:r>
              <w:t xml:space="preserve">Развитие   навыков учителей в области  компетентностного  подхода в образовании и использовании новых образовательных технологий. </w:t>
            </w:r>
          </w:p>
          <w:p w:rsidR="005F7FE5" w:rsidRDefault="005F7FE5">
            <w:pPr>
              <w:autoSpaceDE w:val="0"/>
              <w:autoSpaceDN w:val="0"/>
              <w:adjustRightInd w:val="0"/>
              <w:jc w:val="both"/>
            </w:pPr>
          </w:p>
          <w:p w:rsidR="005F7FE5" w:rsidRDefault="005F7FE5">
            <w:pPr>
              <w:autoSpaceDE w:val="0"/>
              <w:autoSpaceDN w:val="0"/>
              <w:adjustRightInd w:val="0"/>
              <w:jc w:val="both"/>
            </w:pPr>
            <w:r>
              <w:t xml:space="preserve">Создание </w:t>
            </w:r>
            <w:r>
              <w:rPr>
                <w:lang w:val="en-US"/>
              </w:rPr>
              <w:t>WEB</w:t>
            </w:r>
            <w:r>
              <w:t xml:space="preserve">-сайта для интерактивного общения работников школ со своими коллегами  по проблеме профильного образования. </w:t>
            </w:r>
          </w:p>
          <w:p w:rsidR="005F7FE5" w:rsidRDefault="005F7FE5">
            <w:pPr>
              <w:autoSpaceDE w:val="0"/>
              <w:autoSpaceDN w:val="0"/>
              <w:adjustRightInd w:val="0"/>
              <w:jc w:val="both"/>
            </w:pPr>
          </w:p>
          <w:p w:rsidR="005F7FE5" w:rsidRDefault="005F7FE5">
            <w:pPr>
              <w:autoSpaceDE w:val="0"/>
              <w:autoSpaceDN w:val="0"/>
              <w:adjustRightInd w:val="0"/>
              <w:jc w:val="both"/>
            </w:pPr>
            <w:r>
              <w:t>Организация дистанционного обучения</w:t>
            </w:r>
          </w:p>
          <w:p w:rsidR="005F7FE5" w:rsidRDefault="005F7FE5">
            <w:pPr>
              <w:autoSpaceDE w:val="0"/>
              <w:autoSpaceDN w:val="0"/>
              <w:adjustRightInd w:val="0"/>
              <w:jc w:val="both"/>
            </w:pPr>
          </w:p>
          <w:p w:rsidR="005F7FE5" w:rsidRDefault="005F7FE5">
            <w:pPr>
              <w:autoSpaceDE w:val="0"/>
              <w:autoSpaceDN w:val="0"/>
              <w:adjustRightInd w:val="0"/>
              <w:jc w:val="both"/>
            </w:pP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2008-2010</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2007-2009</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2009</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Наличие программ и материалов для обучения учителей, в том числе и дистанционного;</w:t>
            </w:r>
          </w:p>
          <w:p w:rsidR="005F7FE5" w:rsidRDefault="005F7FE5">
            <w:pPr>
              <w:jc w:val="both"/>
            </w:pPr>
            <w:r>
              <w:t>Наличие сайта районного ресурсного Центра по профильному обучению;</w:t>
            </w:r>
          </w:p>
          <w:p w:rsidR="005F7FE5" w:rsidRDefault="005F7FE5">
            <w:pPr>
              <w:jc w:val="both"/>
            </w:pPr>
            <w:r>
              <w:t xml:space="preserve">Наличие публикаций, проведение семинаров, конференций;  </w:t>
            </w:r>
          </w:p>
          <w:p w:rsidR="005F7FE5" w:rsidRDefault="005F7FE5">
            <w:pPr>
              <w:tabs>
                <w:tab w:val="left" w:pos="567"/>
              </w:tabs>
              <w:jc w:val="both"/>
            </w:pPr>
          </w:p>
          <w:p w:rsidR="005F7FE5" w:rsidRDefault="005F7FE5">
            <w:pPr>
              <w:tabs>
                <w:tab w:val="left" w:pos="567"/>
              </w:tabs>
              <w:jc w:val="both"/>
            </w:pPr>
          </w:p>
          <w:p w:rsidR="005F7FE5" w:rsidRDefault="005F7FE5">
            <w:pPr>
              <w:jc w:val="both"/>
            </w:pPr>
          </w:p>
          <w:p w:rsidR="005F7FE5" w:rsidRDefault="005F7FE5">
            <w:pPr>
              <w:jc w:val="both"/>
            </w:pPr>
            <w:r>
              <w:t>Доля педагогов, повысивших квалификацию в области использования современных технологий;</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tc>
      </w:tr>
      <w:tr w:rsidR="005F7FE5" w:rsidTr="005E346A">
        <w:tblPrEx>
          <w:tblCellMar>
            <w:top w:w="0" w:type="dxa"/>
            <w:bottom w:w="0" w:type="dxa"/>
          </w:tblCellMar>
        </w:tblPrEx>
        <w:tc>
          <w:tcPr>
            <w:tcW w:w="4680" w:type="dxa"/>
            <w:tcBorders>
              <w:top w:val="double" w:sz="4" w:space="0" w:color="auto"/>
              <w:left w:val="double" w:sz="4" w:space="0" w:color="auto"/>
              <w:right w:val="double" w:sz="4" w:space="0" w:color="auto"/>
            </w:tcBorders>
          </w:tcPr>
          <w:p w:rsidR="005F7FE5" w:rsidRDefault="005F7FE5">
            <w:pPr>
              <w:jc w:val="both"/>
            </w:pPr>
            <w:r>
              <w:t>Создание и поддержание условий для сохранения жизни и здоровья  учащихся, их безопасного пребывания в школе.</w:t>
            </w:r>
          </w:p>
          <w:p w:rsidR="005F7FE5" w:rsidRDefault="005F7FE5">
            <w:pPr>
              <w:tabs>
                <w:tab w:val="left" w:pos="567"/>
              </w:tabs>
              <w:jc w:val="both"/>
            </w:pPr>
          </w:p>
          <w:p w:rsidR="0041798F" w:rsidRDefault="0041798F">
            <w:pPr>
              <w:tabs>
                <w:tab w:val="left" w:pos="567"/>
              </w:tabs>
              <w:jc w:val="both"/>
            </w:pPr>
          </w:p>
          <w:p w:rsidR="0041798F" w:rsidRDefault="0041798F">
            <w:pPr>
              <w:tabs>
                <w:tab w:val="left" w:pos="567"/>
              </w:tabs>
              <w:jc w:val="both"/>
            </w:pPr>
          </w:p>
          <w:p w:rsidR="0041798F" w:rsidRDefault="0041798F">
            <w:pPr>
              <w:tabs>
                <w:tab w:val="left" w:pos="567"/>
              </w:tabs>
              <w:jc w:val="both"/>
            </w:pPr>
          </w:p>
          <w:p w:rsidR="0041798F" w:rsidRDefault="0041798F">
            <w:pPr>
              <w:tabs>
                <w:tab w:val="left" w:pos="567"/>
              </w:tabs>
              <w:jc w:val="both"/>
            </w:pPr>
          </w:p>
          <w:p w:rsidR="0041798F" w:rsidRDefault="0041798F">
            <w:pPr>
              <w:tabs>
                <w:tab w:val="left" w:pos="567"/>
              </w:tabs>
              <w:jc w:val="both"/>
            </w:pPr>
          </w:p>
          <w:p w:rsidR="0041798F" w:rsidRDefault="0041798F">
            <w:pPr>
              <w:tabs>
                <w:tab w:val="left" w:pos="567"/>
              </w:tabs>
              <w:jc w:val="both"/>
            </w:pPr>
          </w:p>
          <w:p w:rsidR="0041798F" w:rsidRDefault="0041798F">
            <w:pPr>
              <w:tabs>
                <w:tab w:val="left" w:pos="567"/>
              </w:tabs>
              <w:jc w:val="both"/>
            </w:pPr>
          </w:p>
          <w:p w:rsidR="0041798F" w:rsidRDefault="0041798F">
            <w:pPr>
              <w:tabs>
                <w:tab w:val="left" w:pos="567"/>
              </w:tabs>
              <w:jc w:val="both"/>
            </w:pP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Повышение уровня защищённости школы, улучшение и оздоровления условий проведения образовательного процесса</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 xml:space="preserve"> </w:t>
            </w:r>
          </w:p>
          <w:p w:rsidR="005F7FE5" w:rsidRDefault="005F7FE5">
            <w:pPr>
              <w:tabs>
                <w:tab w:val="left" w:pos="567"/>
              </w:tabs>
              <w:jc w:val="both"/>
            </w:pPr>
            <w:r>
              <w:t>Создание условий социально-психологической защищенности и сохранения здоровья учащихся и педагогов;</w:t>
            </w:r>
          </w:p>
          <w:p w:rsidR="0041798F" w:rsidRDefault="0041798F">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Создание единого информационного банка о здоровье   учащихся на основе медико-психологического мониторинга здоровья</w:t>
            </w:r>
          </w:p>
          <w:p w:rsidR="005F7FE5" w:rsidRDefault="005F7FE5">
            <w:pPr>
              <w:tabs>
                <w:tab w:val="left" w:pos="567"/>
              </w:tabs>
              <w:jc w:val="both"/>
            </w:pPr>
          </w:p>
          <w:p w:rsidR="005F7FE5" w:rsidRDefault="005F7FE5">
            <w:pPr>
              <w:tabs>
                <w:tab w:val="left" w:pos="567"/>
              </w:tabs>
              <w:jc w:val="both"/>
            </w:pP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2008-2013</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2008-2013</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2008-2013</w:t>
            </w: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Сокращение травматизма, снижение показателей заболеваемости учащихся и персонала;</w:t>
            </w:r>
          </w:p>
          <w:p w:rsidR="005F7FE5" w:rsidRDefault="005F7FE5">
            <w:pPr>
              <w:jc w:val="both"/>
            </w:pPr>
            <w:r>
              <w:t>Доля учителей, использующих здоровьесберегающие технологии</w:t>
            </w:r>
          </w:p>
          <w:p w:rsidR="005F7FE5" w:rsidRDefault="005F7FE5">
            <w:pPr>
              <w:jc w:val="both"/>
            </w:pPr>
          </w:p>
          <w:p w:rsidR="005F7FE5" w:rsidRDefault="005F7FE5">
            <w:pPr>
              <w:jc w:val="both"/>
            </w:pPr>
          </w:p>
          <w:p w:rsidR="005F7FE5" w:rsidRDefault="005F7FE5">
            <w:pPr>
              <w:jc w:val="both"/>
            </w:pPr>
            <w:r>
              <w:t>Повышение уровня комфортности всех участников образовательного процесса</w:t>
            </w:r>
          </w:p>
          <w:p w:rsidR="005F7FE5" w:rsidRDefault="005F7FE5">
            <w:pPr>
              <w:jc w:val="both"/>
            </w:pPr>
            <w:r>
              <w:t>Создание зоны психологической разгрузки.</w:t>
            </w:r>
          </w:p>
          <w:p w:rsidR="005F7FE5" w:rsidRDefault="005F7FE5">
            <w:pPr>
              <w:jc w:val="both"/>
            </w:pPr>
          </w:p>
          <w:p w:rsidR="005F7FE5" w:rsidRDefault="005F7FE5">
            <w:pPr>
              <w:jc w:val="both"/>
            </w:pPr>
            <w:r>
              <w:t>Наличие электронной базы данных о здоровье учащихся</w:t>
            </w:r>
          </w:p>
        </w:tc>
      </w:tr>
      <w:tr w:rsidR="005F7FE5" w:rsidTr="005E346A">
        <w:tblPrEx>
          <w:tblCellMar>
            <w:top w:w="0" w:type="dxa"/>
            <w:bottom w:w="0" w:type="dxa"/>
          </w:tblCellMar>
        </w:tblPrEx>
        <w:tc>
          <w:tcPr>
            <w:tcW w:w="4680" w:type="dxa"/>
            <w:tcBorders>
              <w:top w:val="double" w:sz="4" w:space="0" w:color="auto"/>
              <w:left w:val="double" w:sz="4" w:space="0" w:color="auto"/>
              <w:bottom w:val="double" w:sz="4" w:space="0" w:color="auto"/>
              <w:right w:val="double" w:sz="4" w:space="0" w:color="auto"/>
            </w:tcBorders>
          </w:tcPr>
          <w:p w:rsidR="005F7FE5" w:rsidRDefault="005F7FE5">
            <w:pPr>
              <w:jc w:val="both"/>
            </w:pPr>
            <w:r>
              <w:t>Укрепление материально-технической базы</w:t>
            </w: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 xml:space="preserve">Силами рабочей группы от РПЦ по связям с Департаментом образования г. Москвы способствовать выполнению приказа Департамента образования г. Москвы №385 от 08.07.2008г. </w:t>
            </w: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2008-2010</w:t>
            </w:r>
          </w:p>
          <w:p w:rsidR="005F7FE5" w:rsidRDefault="005F7FE5">
            <w:pPr>
              <w:tabs>
                <w:tab w:val="left" w:pos="567"/>
              </w:tabs>
              <w:jc w:val="both"/>
            </w:pP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Наличие достойной материально-технической базы в образовательном учреждении</w:t>
            </w:r>
          </w:p>
        </w:tc>
      </w:tr>
      <w:tr w:rsidR="005F7FE5" w:rsidTr="0041798F">
        <w:tblPrEx>
          <w:tblCellMar>
            <w:top w:w="0" w:type="dxa"/>
            <w:bottom w:w="0" w:type="dxa"/>
          </w:tblCellMar>
        </w:tblPrEx>
        <w:tc>
          <w:tcPr>
            <w:tcW w:w="4680" w:type="dxa"/>
            <w:tcBorders>
              <w:top w:val="double" w:sz="4" w:space="0" w:color="auto"/>
              <w:left w:val="double" w:sz="4" w:space="0" w:color="auto"/>
              <w:bottom w:val="double" w:sz="4" w:space="0" w:color="auto"/>
              <w:right w:val="double" w:sz="4" w:space="0" w:color="auto"/>
            </w:tcBorders>
          </w:tcPr>
          <w:p w:rsidR="005F7FE5" w:rsidRDefault="005F7FE5">
            <w:pPr>
              <w:jc w:val="both"/>
            </w:pPr>
            <w:r>
              <w:t>Увеличение занимаемой площади необходимой для расширения области дошкольного образования, создание более оснащенных и больших по площади актового и физкультурного залов</w:t>
            </w: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 xml:space="preserve">Разработка обоснования и программы реконструкции здания путем его надстройки по адресу: Москва, ул. Ясеневая, 33 к. 2 </w:t>
            </w:r>
          </w:p>
          <w:p w:rsidR="005F7FE5" w:rsidRDefault="005F7FE5">
            <w:pPr>
              <w:tabs>
                <w:tab w:val="left" w:pos="567"/>
              </w:tabs>
              <w:jc w:val="both"/>
            </w:pPr>
          </w:p>
          <w:p w:rsidR="005F7FE5" w:rsidRDefault="005F7FE5">
            <w:pPr>
              <w:tabs>
                <w:tab w:val="left" w:pos="567"/>
              </w:tabs>
              <w:jc w:val="both"/>
            </w:pPr>
            <w:r>
              <w:t>Тесное сотрудничество с органами власти, а именно с Депутатским корпусом, Управой ОБЮ г. Москвы, Префектурой ЮАО г, Москвы, Южным окружным управлением образования г. Москвы, Департаментом образования г. Москвы</w:t>
            </w: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2010-2013</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2010-2013</w:t>
            </w: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Увеличение числа детей в секторе дошкольного образования</w:t>
            </w:r>
          </w:p>
          <w:p w:rsidR="005F7FE5" w:rsidRDefault="005F7FE5">
            <w:pPr>
              <w:jc w:val="both"/>
            </w:pPr>
          </w:p>
          <w:p w:rsidR="005F7FE5" w:rsidRDefault="005F7FE5">
            <w:pPr>
              <w:jc w:val="both"/>
            </w:pPr>
            <w:r>
              <w:t xml:space="preserve">Наличие комфортных условий, отвечающих современным требованиям в помещениях физкультурного и актового залах </w:t>
            </w:r>
          </w:p>
        </w:tc>
      </w:tr>
      <w:tr w:rsidR="005F7FE5" w:rsidTr="0041798F">
        <w:tblPrEx>
          <w:tblCellMar>
            <w:top w:w="0" w:type="dxa"/>
            <w:bottom w:w="0" w:type="dxa"/>
          </w:tblCellMar>
        </w:tblPrEx>
        <w:tc>
          <w:tcPr>
            <w:tcW w:w="4680" w:type="dxa"/>
            <w:tcBorders>
              <w:top w:val="double" w:sz="4" w:space="0" w:color="auto"/>
              <w:left w:val="double" w:sz="4" w:space="0" w:color="auto"/>
              <w:bottom w:val="double" w:sz="4" w:space="0" w:color="auto"/>
              <w:right w:val="double" w:sz="4" w:space="0" w:color="auto"/>
            </w:tcBorders>
          </w:tcPr>
          <w:p w:rsidR="005F7FE5" w:rsidRDefault="005F7FE5">
            <w:pPr>
              <w:jc w:val="both"/>
            </w:pPr>
            <w:r>
              <w:t xml:space="preserve">Улучшение качества питания </w:t>
            </w: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Переход на самостоятельную закупку продуктов, независимо от Комбината дошкольного питания</w:t>
            </w:r>
          </w:p>
          <w:p w:rsidR="005F7FE5" w:rsidRDefault="005F7FE5">
            <w:pPr>
              <w:tabs>
                <w:tab w:val="left" w:pos="567"/>
              </w:tabs>
              <w:jc w:val="both"/>
            </w:pPr>
            <w:r>
              <w:t>Укрепление материально-технической базы кухни через участие в грантовых конкурсах</w:t>
            </w: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2009-2013</w:t>
            </w:r>
          </w:p>
          <w:p w:rsidR="005F7FE5" w:rsidRDefault="005F7FE5">
            <w:pPr>
              <w:tabs>
                <w:tab w:val="left" w:pos="567"/>
              </w:tabs>
              <w:jc w:val="both"/>
            </w:pPr>
          </w:p>
          <w:p w:rsidR="005F7FE5" w:rsidRDefault="005F7FE5">
            <w:pPr>
              <w:tabs>
                <w:tab w:val="left" w:pos="567"/>
              </w:tabs>
              <w:jc w:val="both"/>
            </w:pPr>
          </w:p>
          <w:p w:rsidR="005F7FE5" w:rsidRDefault="005F7FE5">
            <w:pPr>
              <w:tabs>
                <w:tab w:val="left" w:pos="567"/>
              </w:tabs>
              <w:jc w:val="both"/>
            </w:pPr>
            <w:r>
              <w:t>2009-2013</w:t>
            </w: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 xml:space="preserve">Улучшение здоровья учащихся </w:t>
            </w:r>
          </w:p>
        </w:tc>
      </w:tr>
      <w:tr w:rsidR="005F7FE5" w:rsidTr="0041798F">
        <w:tblPrEx>
          <w:tblCellMar>
            <w:top w:w="0" w:type="dxa"/>
            <w:bottom w:w="0" w:type="dxa"/>
          </w:tblCellMar>
        </w:tblPrEx>
        <w:tc>
          <w:tcPr>
            <w:tcW w:w="4680" w:type="dxa"/>
            <w:tcBorders>
              <w:top w:val="double" w:sz="4" w:space="0" w:color="auto"/>
              <w:left w:val="double" w:sz="4" w:space="0" w:color="auto"/>
              <w:bottom w:val="double" w:sz="4" w:space="0" w:color="auto"/>
              <w:right w:val="double" w:sz="4" w:space="0" w:color="auto"/>
            </w:tcBorders>
          </w:tcPr>
          <w:p w:rsidR="005F7FE5" w:rsidRDefault="005F7FE5">
            <w:pPr>
              <w:jc w:val="both"/>
            </w:pPr>
            <w:r>
              <w:t>Развитие и разнообразие внеклассной работы и социального служения (проводить долгосрочные поездки по отдаленным районам духовным и культурным центрам России, при этом оказывая помощь детским домам, домам престарелых, помощь в восстановлении разрушенным храмам)</w:t>
            </w:r>
          </w:p>
        </w:tc>
        <w:tc>
          <w:tcPr>
            <w:tcW w:w="48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Покупка автобуса по средством участия в грантовых конкурсах</w:t>
            </w:r>
          </w:p>
        </w:tc>
        <w:tc>
          <w:tcPr>
            <w:tcW w:w="1260" w:type="dxa"/>
            <w:tcBorders>
              <w:top w:val="double" w:sz="4" w:space="0" w:color="auto"/>
              <w:left w:val="double" w:sz="4" w:space="0" w:color="auto"/>
              <w:bottom w:val="double" w:sz="4" w:space="0" w:color="auto"/>
              <w:right w:val="double" w:sz="4" w:space="0" w:color="auto"/>
            </w:tcBorders>
          </w:tcPr>
          <w:p w:rsidR="005F7FE5" w:rsidRDefault="005F7FE5">
            <w:pPr>
              <w:tabs>
                <w:tab w:val="left" w:pos="567"/>
              </w:tabs>
              <w:jc w:val="both"/>
            </w:pPr>
            <w:r>
              <w:t>2009-2010</w:t>
            </w:r>
          </w:p>
        </w:tc>
        <w:tc>
          <w:tcPr>
            <w:tcW w:w="4500" w:type="dxa"/>
            <w:tcBorders>
              <w:top w:val="double" w:sz="4" w:space="0" w:color="auto"/>
              <w:left w:val="double" w:sz="4" w:space="0" w:color="auto"/>
              <w:bottom w:val="double" w:sz="4" w:space="0" w:color="auto"/>
              <w:right w:val="double" w:sz="4" w:space="0" w:color="auto"/>
            </w:tcBorders>
          </w:tcPr>
          <w:p w:rsidR="005F7FE5" w:rsidRDefault="005F7FE5">
            <w:pPr>
              <w:jc w:val="both"/>
            </w:pPr>
            <w:r>
              <w:t>Воспитание доброго христианина, полезного своему Отечеству</w:t>
            </w:r>
          </w:p>
        </w:tc>
      </w:tr>
    </w:tbl>
    <w:p w:rsidR="005F7FE5" w:rsidRDefault="005F7FE5" w:rsidP="0041798F">
      <w:pPr>
        <w:pStyle w:val="2"/>
        <w:ind w:firstLine="0"/>
        <w:sectPr w:rsidR="005F7FE5" w:rsidSect="00ED025B">
          <w:footerReference w:type="even" r:id="rId10"/>
          <w:footerReference w:type="default" r:id="rId11"/>
          <w:pgSz w:w="16838" w:h="11906" w:orient="landscape" w:code="9"/>
          <w:pgMar w:top="851" w:right="902" w:bottom="719" w:left="902" w:header="709" w:footer="709" w:gutter="0"/>
          <w:cols w:space="708"/>
          <w:docGrid w:linePitch="360"/>
        </w:sectPr>
      </w:pPr>
    </w:p>
    <w:p w:rsidR="005F7FE5" w:rsidRPr="005408EE" w:rsidRDefault="005F7FE5" w:rsidP="0041798F">
      <w:pPr>
        <w:pStyle w:val="2"/>
        <w:ind w:firstLine="0"/>
        <w:rPr>
          <w:sz w:val="32"/>
          <w:szCs w:val="32"/>
          <w:u w:val="single"/>
        </w:rPr>
      </w:pPr>
      <w:r w:rsidRPr="005408EE">
        <w:rPr>
          <w:sz w:val="32"/>
          <w:szCs w:val="32"/>
          <w:u w:val="single"/>
        </w:rPr>
        <w:t>IV. Финансовый план Программы развития</w:t>
      </w:r>
    </w:p>
    <w:p w:rsidR="005F7FE5" w:rsidRDefault="005F7FE5">
      <w:pPr>
        <w:autoSpaceDE w:val="0"/>
        <w:autoSpaceDN w:val="0"/>
        <w:adjustRightInd w:val="0"/>
        <w:ind w:firstLine="900"/>
        <w:jc w:val="both"/>
        <w:rPr>
          <w:sz w:val="28"/>
          <w:szCs w:val="28"/>
        </w:rPr>
      </w:pPr>
    </w:p>
    <w:p w:rsidR="005F7FE5" w:rsidRDefault="005F7FE5">
      <w:pPr>
        <w:autoSpaceDE w:val="0"/>
        <w:autoSpaceDN w:val="0"/>
        <w:adjustRightInd w:val="0"/>
        <w:spacing w:line="360" w:lineRule="auto"/>
        <w:ind w:firstLine="900"/>
        <w:jc w:val="both"/>
        <w:rPr>
          <w:sz w:val="28"/>
          <w:szCs w:val="28"/>
        </w:rPr>
      </w:pPr>
      <w:r>
        <w:rPr>
          <w:sz w:val="28"/>
          <w:szCs w:val="28"/>
        </w:rPr>
        <w:t xml:space="preserve">С 1 января 2009 года планируется повышение норматива на 1-го учащегося с учетом изменения статуса средней общеобразовательной школы на Центр образования. В связи с этим, по приказу Департамента образования г. Москвы №385 от 08.07.2008 г., и на основании дальнейшего согласования с Департаментом образования г. Москвы и Правительства Москвы, вопроса о выравнивании нормативного финансирования для Негосударственных образовательных учреждений с учетом типа и вида образовательных учреждений, появится возможность при условии аккредитации на статус Центра Образования будет происходить двукратное увеличение норматива от существующего на сегодняшний день. </w:t>
      </w:r>
    </w:p>
    <w:p w:rsidR="005F7FE5" w:rsidRDefault="005F7FE5">
      <w:pPr>
        <w:spacing w:line="360" w:lineRule="auto"/>
        <w:ind w:firstLine="851"/>
        <w:jc w:val="both"/>
        <w:rPr>
          <w:sz w:val="28"/>
          <w:szCs w:val="28"/>
        </w:rPr>
      </w:pPr>
      <w:r>
        <w:rPr>
          <w:sz w:val="28"/>
          <w:szCs w:val="28"/>
        </w:rPr>
        <w:t xml:space="preserve">Префектурой  ЮАО г. Москвы в следующем 2009 календарном году планируется выделение Центру денежной выплаты в размере 800 тысяч рублей для реконструкции фасада здания по адресу: Москва, ул. Ясеневая, д. 33 к.2. В 2008 году префектурой ЮАО г. Москвы выделялось 500 тысяч рублей, которые использовались для благоустройства территории школы по адресу: Москва, ул. Ясеневая, д. 33 к.2. Так же было выделено 500 тысяч рублей на оснащение конференц-зала в здании начальной и средней школы. </w:t>
      </w:r>
    </w:p>
    <w:p w:rsidR="005F7FE5" w:rsidRDefault="005F7FE5">
      <w:pPr>
        <w:spacing w:line="360" w:lineRule="auto"/>
        <w:ind w:firstLine="851"/>
        <w:jc w:val="both"/>
        <w:rPr>
          <w:sz w:val="28"/>
          <w:szCs w:val="28"/>
        </w:rPr>
      </w:pPr>
      <w:r>
        <w:rPr>
          <w:sz w:val="28"/>
          <w:szCs w:val="28"/>
        </w:rPr>
        <w:t>В 2007 году Префектурой ЮАО г. Москвы совместно с Южным окружным управлением образования был выделен 1 миллион рублей на замену ограждения по адресу: Москва, ул. Ясеневая, д. 33 к.2.</w:t>
      </w:r>
    </w:p>
    <w:p w:rsidR="005F7FE5" w:rsidRDefault="005F7FE5">
      <w:pPr>
        <w:spacing w:line="360" w:lineRule="auto"/>
        <w:ind w:firstLine="851"/>
        <w:jc w:val="both"/>
        <w:rPr>
          <w:sz w:val="28"/>
          <w:szCs w:val="28"/>
        </w:rPr>
      </w:pPr>
      <w:r>
        <w:rPr>
          <w:sz w:val="28"/>
          <w:szCs w:val="28"/>
        </w:rPr>
        <w:t>Текущими косметическими ремонтами, оснащением необходимым   оборудованием – традиционно занимается попечительский совет Центра, состоящий из родителей учащихся и старшеклассников, которые сами осмечивают объем текущей работы, приобретают на собранные уставные взносы необходимые строительные и ремонтные  материалы. Затем происходит отчет перед родительским собранием о проделанной работе, израсходованных средствах и т.п.</w:t>
      </w:r>
    </w:p>
    <w:p w:rsidR="005F7FE5" w:rsidRDefault="005F7FE5">
      <w:pPr>
        <w:spacing w:line="360" w:lineRule="auto"/>
        <w:ind w:firstLine="851"/>
        <w:jc w:val="both"/>
        <w:rPr>
          <w:sz w:val="28"/>
          <w:szCs w:val="28"/>
        </w:rPr>
      </w:pPr>
      <w:r>
        <w:rPr>
          <w:sz w:val="28"/>
          <w:szCs w:val="28"/>
        </w:rPr>
        <w:t>Так как материальные возможности родителей учащихся достаточно ограничены, администрация наладила и развивает работу по написанию проектов и программ для участия в грантовых конкурсах различных фондов, в том числе Комитет общественных связей г. Москвы.</w:t>
      </w:r>
    </w:p>
    <w:p w:rsidR="005F7FE5" w:rsidRDefault="005F7FE5">
      <w:pPr>
        <w:spacing w:line="360" w:lineRule="auto"/>
        <w:ind w:firstLine="851"/>
        <w:jc w:val="both"/>
        <w:rPr>
          <w:sz w:val="28"/>
          <w:szCs w:val="28"/>
        </w:rPr>
      </w:pPr>
      <w:r>
        <w:rPr>
          <w:sz w:val="28"/>
          <w:szCs w:val="28"/>
        </w:rPr>
        <w:t>На средства, полученные от фондов и грантовых программ, предполагается осуществить следующие мероприятия:</w:t>
      </w:r>
    </w:p>
    <w:p w:rsidR="005F7FE5" w:rsidRDefault="005F7FE5" w:rsidP="00A7586E">
      <w:pPr>
        <w:pStyle w:val="ae"/>
        <w:numPr>
          <w:ilvl w:val="0"/>
          <w:numId w:val="25"/>
        </w:numPr>
        <w:spacing w:line="360" w:lineRule="auto"/>
        <w:ind w:hanging="1211"/>
        <w:jc w:val="both"/>
        <w:rPr>
          <w:rFonts w:ascii="Times New Roman" w:hAnsi="Times New Roman"/>
          <w:sz w:val="28"/>
          <w:szCs w:val="28"/>
        </w:rPr>
      </w:pPr>
      <w:r>
        <w:rPr>
          <w:rFonts w:ascii="Times New Roman" w:hAnsi="Times New Roman"/>
          <w:sz w:val="28"/>
          <w:szCs w:val="28"/>
        </w:rPr>
        <w:t>Заменить кухонное оборудование Центра на более современное, в том числе: замена холодильных камер, больших по размеру и вместительности; замена плит; пополнение кухонного инвентаря;</w:t>
      </w:r>
    </w:p>
    <w:p w:rsidR="005F7FE5" w:rsidRDefault="005F7FE5" w:rsidP="00A7586E">
      <w:pPr>
        <w:pStyle w:val="ae"/>
        <w:numPr>
          <w:ilvl w:val="0"/>
          <w:numId w:val="25"/>
        </w:numPr>
        <w:spacing w:line="360" w:lineRule="auto"/>
        <w:ind w:hanging="1211"/>
        <w:jc w:val="both"/>
        <w:rPr>
          <w:rFonts w:ascii="Times New Roman" w:hAnsi="Times New Roman"/>
          <w:sz w:val="28"/>
          <w:szCs w:val="28"/>
        </w:rPr>
      </w:pPr>
      <w:r>
        <w:rPr>
          <w:rFonts w:ascii="Times New Roman" w:hAnsi="Times New Roman"/>
          <w:sz w:val="28"/>
          <w:szCs w:val="28"/>
        </w:rPr>
        <w:t>Приобретение школьного автобуса (примерная стоимость 1,5 – 2 млн. руб.);</w:t>
      </w:r>
    </w:p>
    <w:p w:rsidR="005F7FE5" w:rsidRDefault="005F7FE5">
      <w:pPr>
        <w:pStyle w:val="ae"/>
        <w:spacing w:line="360" w:lineRule="auto"/>
        <w:ind w:left="0" w:firstLine="851"/>
        <w:jc w:val="both"/>
        <w:rPr>
          <w:rFonts w:ascii="Times New Roman" w:hAnsi="Times New Roman"/>
          <w:sz w:val="28"/>
          <w:szCs w:val="28"/>
        </w:rPr>
      </w:pPr>
      <w:r>
        <w:rPr>
          <w:rFonts w:ascii="Times New Roman" w:hAnsi="Times New Roman"/>
          <w:sz w:val="28"/>
          <w:szCs w:val="28"/>
        </w:rPr>
        <w:t>Успешный опыт сотрудничества Центра с фондами имеется. Так, например, только за последние 2,5 года было выиграно 3 гранта, полученные средства от которых позволили:</w:t>
      </w:r>
    </w:p>
    <w:p w:rsidR="005F7FE5" w:rsidRDefault="005F7FE5" w:rsidP="00A7586E">
      <w:pPr>
        <w:pStyle w:val="ae"/>
        <w:numPr>
          <w:ilvl w:val="0"/>
          <w:numId w:val="26"/>
        </w:numPr>
        <w:spacing w:line="360" w:lineRule="auto"/>
        <w:ind w:hanging="1211"/>
        <w:jc w:val="both"/>
        <w:rPr>
          <w:rFonts w:ascii="Times New Roman" w:hAnsi="Times New Roman"/>
          <w:sz w:val="28"/>
          <w:szCs w:val="28"/>
        </w:rPr>
      </w:pPr>
      <w:r>
        <w:rPr>
          <w:rFonts w:ascii="Times New Roman" w:hAnsi="Times New Roman"/>
          <w:sz w:val="28"/>
          <w:szCs w:val="28"/>
        </w:rPr>
        <w:t>Осуществить многодневную поездку для детей из многодетных семей по маршруту Москва – Муром – Дивеево – Санаксары – Москва; (благотворительный фонд Серафима Саровского)</w:t>
      </w:r>
    </w:p>
    <w:p w:rsidR="005F7FE5" w:rsidRDefault="005F7FE5" w:rsidP="00A7586E">
      <w:pPr>
        <w:pStyle w:val="ae"/>
        <w:numPr>
          <w:ilvl w:val="0"/>
          <w:numId w:val="26"/>
        </w:numPr>
        <w:spacing w:line="360" w:lineRule="auto"/>
        <w:ind w:hanging="1211"/>
        <w:jc w:val="both"/>
        <w:rPr>
          <w:rFonts w:ascii="Times New Roman" w:hAnsi="Times New Roman"/>
          <w:sz w:val="28"/>
          <w:szCs w:val="28"/>
        </w:rPr>
      </w:pPr>
      <w:r>
        <w:rPr>
          <w:rFonts w:ascii="Times New Roman" w:hAnsi="Times New Roman"/>
          <w:sz w:val="28"/>
          <w:szCs w:val="28"/>
        </w:rPr>
        <w:t>Организовать школьную музейную экспозицию, выпустить красочный альманах, посвященный 15-летнему юбилею школы. Так же в 2009 году последует выпуск календарей с репродукцией детских рисунков «Святая Русь»; (благотворительный фонд Серафима Саровского)</w:t>
      </w:r>
    </w:p>
    <w:p w:rsidR="005F7FE5" w:rsidRDefault="005F7FE5" w:rsidP="00A7586E">
      <w:pPr>
        <w:pStyle w:val="ae"/>
        <w:numPr>
          <w:ilvl w:val="0"/>
          <w:numId w:val="26"/>
        </w:numPr>
        <w:spacing w:line="360" w:lineRule="auto"/>
        <w:ind w:hanging="1031"/>
        <w:jc w:val="both"/>
        <w:rPr>
          <w:rFonts w:ascii="Times New Roman" w:hAnsi="Times New Roman"/>
          <w:sz w:val="28"/>
          <w:szCs w:val="28"/>
        </w:rPr>
      </w:pPr>
      <w:r>
        <w:rPr>
          <w:rFonts w:ascii="Times New Roman" w:hAnsi="Times New Roman"/>
          <w:sz w:val="28"/>
          <w:szCs w:val="28"/>
        </w:rPr>
        <w:t>Укомплектовать кабинет физики и информатики.(РБОФ «Вольное дело»)</w:t>
      </w:r>
    </w:p>
    <w:p w:rsidR="005F7FE5" w:rsidRDefault="005F7FE5">
      <w:pPr>
        <w:spacing w:line="360" w:lineRule="auto"/>
        <w:ind w:firstLine="851"/>
        <w:jc w:val="both"/>
        <w:rPr>
          <w:sz w:val="28"/>
          <w:szCs w:val="28"/>
        </w:rPr>
      </w:pPr>
      <w:r>
        <w:rPr>
          <w:sz w:val="28"/>
          <w:szCs w:val="28"/>
        </w:rPr>
        <w:t>Так же в 2007 году Центром была получена национальная премия общественного признания, от благотворительного фонда «Семья  России» в номинации социальное партнерство,  которая позволила организовать ряд паломнических поездок для  учащихся Центра.</w:t>
      </w:r>
    </w:p>
    <w:p w:rsidR="005F7FE5" w:rsidRDefault="005F7FE5">
      <w:pPr>
        <w:spacing w:line="360" w:lineRule="auto"/>
        <w:ind w:firstLine="851"/>
        <w:jc w:val="both"/>
        <w:rPr>
          <w:sz w:val="28"/>
          <w:szCs w:val="28"/>
        </w:rPr>
      </w:pPr>
      <w:r>
        <w:rPr>
          <w:sz w:val="28"/>
          <w:szCs w:val="28"/>
        </w:rPr>
        <w:t>В 2010-2012 гг. планируется работа по реконструкции здания школы по адресу: Москва, ул. Ясеневая, д. 33 к.2. С этой целью, администрация Центра готовится к тесному сотрудничеству с Префектурой ЮАО г. Москвы и Департаментом образования г. Москвы, с намерением решать вопрос о надстройке здания детского сада по  ул. Ясеневой, д. 33 к.2., расходы на которую будут выделяться через Правительство Москвы, Префектуру ЮАО г.Москвы.</w:t>
      </w:r>
    </w:p>
    <w:p w:rsidR="005F7FE5" w:rsidRDefault="005F7FE5">
      <w:pPr>
        <w:spacing w:line="360" w:lineRule="auto"/>
        <w:ind w:firstLine="851"/>
        <w:jc w:val="both"/>
        <w:rPr>
          <w:sz w:val="28"/>
          <w:szCs w:val="28"/>
        </w:rPr>
      </w:pPr>
      <w:r>
        <w:rPr>
          <w:sz w:val="28"/>
          <w:szCs w:val="28"/>
        </w:rPr>
        <w:t>Сбор пожертвований от благотворителей и частных лиц трудно предсказать, но работа в данном направлении, так же как и в предыдущие годы, будет осуществляться. Имеется опыт привлечения необходимых средств через попечительский совет, а именно МООО «Просветительское общество во имя преподобного  Иосифа игумена Волоцкого», трудами которого было выстроено новое здание школы по адресу: Московская область, Ленинский район, поселок Развилка.</w:t>
      </w:r>
    </w:p>
    <w:p w:rsidR="005F7FE5" w:rsidRDefault="005F7FE5">
      <w:pPr>
        <w:autoSpaceDE w:val="0"/>
        <w:autoSpaceDN w:val="0"/>
        <w:adjustRightInd w:val="0"/>
        <w:spacing w:line="360" w:lineRule="auto"/>
        <w:ind w:firstLine="900"/>
        <w:jc w:val="both"/>
        <w:rPr>
          <w:sz w:val="28"/>
          <w:szCs w:val="28"/>
        </w:rPr>
      </w:pPr>
    </w:p>
    <w:p w:rsidR="005F7FE5" w:rsidRDefault="005F7FE5">
      <w:pPr>
        <w:autoSpaceDE w:val="0"/>
        <w:autoSpaceDN w:val="0"/>
        <w:adjustRightInd w:val="0"/>
        <w:spacing w:line="360" w:lineRule="auto"/>
        <w:ind w:firstLine="900"/>
        <w:jc w:val="both"/>
        <w:rPr>
          <w:sz w:val="28"/>
          <w:szCs w:val="28"/>
        </w:rPr>
      </w:pPr>
    </w:p>
    <w:p w:rsidR="005F7FE5" w:rsidRDefault="005F7FE5">
      <w:pPr>
        <w:autoSpaceDE w:val="0"/>
        <w:autoSpaceDN w:val="0"/>
        <w:adjustRightInd w:val="0"/>
        <w:ind w:firstLine="900"/>
        <w:jc w:val="both"/>
        <w:rPr>
          <w:sz w:val="28"/>
          <w:szCs w:val="28"/>
        </w:rPr>
      </w:pPr>
    </w:p>
    <w:p w:rsidR="005F7FE5" w:rsidRDefault="00E045CA" w:rsidP="00E045CA">
      <w:pPr>
        <w:pStyle w:val="a8"/>
        <w:spacing w:before="0" w:after="0"/>
        <w:jc w:val="center"/>
        <w:outlineLvl w:val="0"/>
        <w:rPr>
          <w:b/>
          <w:sz w:val="36"/>
          <w:szCs w:val="36"/>
          <w:u w:val="single"/>
        </w:rPr>
      </w:pPr>
      <w:r>
        <w:rPr>
          <w:b/>
          <w:sz w:val="28"/>
          <w:szCs w:val="28"/>
        </w:rPr>
        <w:br w:type="page"/>
      </w:r>
      <w:r w:rsidRPr="00E045CA">
        <w:rPr>
          <w:b/>
          <w:sz w:val="36"/>
          <w:szCs w:val="36"/>
          <w:u w:val="single"/>
        </w:rPr>
        <w:t>Связи   с   организациями</w:t>
      </w:r>
    </w:p>
    <w:p w:rsidR="0005352A" w:rsidRDefault="0005352A" w:rsidP="00E045CA">
      <w:pPr>
        <w:pStyle w:val="a8"/>
        <w:spacing w:before="0" w:after="0"/>
        <w:jc w:val="center"/>
        <w:outlineLvl w:val="0"/>
        <w:rPr>
          <w:b/>
          <w:sz w:val="36"/>
          <w:szCs w:val="36"/>
          <w:u w:val="single"/>
        </w:rPr>
      </w:pPr>
    </w:p>
    <w:p w:rsidR="00E045CA" w:rsidRDefault="00E045CA" w:rsidP="00A7586E">
      <w:pPr>
        <w:pStyle w:val="a8"/>
        <w:numPr>
          <w:ilvl w:val="1"/>
          <w:numId w:val="28"/>
        </w:numPr>
        <w:tabs>
          <w:tab w:val="clear" w:pos="1440"/>
          <w:tab w:val="num" w:pos="0"/>
        </w:tabs>
        <w:spacing w:before="0" w:after="0"/>
        <w:ind w:left="0" w:firstLine="0"/>
        <w:outlineLvl w:val="0"/>
        <w:rPr>
          <w:b/>
          <w:i/>
          <w:sz w:val="32"/>
          <w:szCs w:val="32"/>
        </w:rPr>
      </w:pPr>
      <w:r>
        <w:rPr>
          <w:b/>
          <w:i/>
          <w:sz w:val="32"/>
          <w:szCs w:val="32"/>
        </w:rPr>
        <w:t>Префектура ЮАО г. Москвы</w:t>
      </w:r>
    </w:p>
    <w:p w:rsidR="00E045CA" w:rsidRDefault="00E045CA" w:rsidP="00310A35">
      <w:pPr>
        <w:pStyle w:val="a8"/>
        <w:numPr>
          <w:ilvl w:val="0"/>
          <w:numId w:val="29"/>
        </w:numPr>
        <w:spacing w:before="0" w:after="0"/>
        <w:jc w:val="both"/>
        <w:outlineLvl w:val="0"/>
        <w:rPr>
          <w:sz w:val="32"/>
          <w:szCs w:val="32"/>
        </w:rPr>
      </w:pPr>
      <w:smartTag w:uri="urn:schemas-microsoft-com:office:smarttags" w:element="metricconverter">
        <w:smartTagPr>
          <w:attr w:name="ProductID" w:val="2007 г"/>
        </w:smartTagPr>
        <w:r>
          <w:rPr>
            <w:sz w:val="32"/>
            <w:szCs w:val="32"/>
          </w:rPr>
          <w:t>2007 г</w:t>
        </w:r>
      </w:smartTag>
      <w:r>
        <w:rPr>
          <w:sz w:val="32"/>
          <w:szCs w:val="32"/>
        </w:rPr>
        <w:t>. – замена ограждения (1 млн. руб.)</w:t>
      </w:r>
    </w:p>
    <w:p w:rsidR="00E045CA" w:rsidRDefault="00E045CA" w:rsidP="00310A35">
      <w:pPr>
        <w:pStyle w:val="a8"/>
        <w:numPr>
          <w:ilvl w:val="0"/>
          <w:numId w:val="29"/>
        </w:numPr>
        <w:spacing w:before="0" w:after="0"/>
        <w:jc w:val="both"/>
        <w:outlineLvl w:val="0"/>
        <w:rPr>
          <w:sz w:val="32"/>
          <w:szCs w:val="32"/>
        </w:rPr>
      </w:pPr>
      <w:r>
        <w:rPr>
          <w:sz w:val="32"/>
          <w:szCs w:val="32"/>
        </w:rPr>
        <w:t>2008г.  – благоустройство территории (500 тыс. руб.)</w:t>
      </w:r>
    </w:p>
    <w:p w:rsidR="00E045CA" w:rsidRDefault="00E045CA" w:rsidP="00310A35">
      <w:pPr>
        <w:pStyle w:val="a8"/>
        <w:numPr>
          <w:ilvl w:val="0"/>
          <w:numId w:val="29"/>
        </w:numPr>
        <w:spacing w:before="0" w:after="0"/>
        <w:jc w:val="both"/>
        <w:outlineLvl w:val="0"/>
        <w:rPr>
          <w:sz w:val="32"/>
          <w:szCs w:val="32"/>
        </w:rPr>
      </w:pPr>
      <w:smartTag w:uri="urn:schemas-microsoft-com:office:smarttags" w:element="metricconverter">
        <w:smartTagPr>
          <w:attr w:name="ProductID" w:val="2008 г"/>
        </w:smartTagPr>
        <w:r>
          <w:rPr>
            <w:sz w:val="32"/>
            <w:szCs w:val="32"/>
          </w:rPr>
          <w:t>2008 г</w:t>
        </w:r>
      </w:smartTag>
      <w:r w:rsidR="00091D99">
        <w:rPr>
          <w:sz w:val="32"/>
          <w:szCs w:val="32"/>
        </w:rPr>
        <w:t xml:space="preserve">. </w:t>
      </w:r>
      <w:r>
        <w:rPr>
          <w:sz w:val="32"/>
          <w:szCs w:val="32"/>
        </w:rPr>
        <w:t>– оборудование конференц-зала (500 тыс. руб.)</w:t>
      </w:r>
    </w:p>
    <w:p w:rsidR="00E045CA" w:rsidRDefault="00E045CA" w:rsidP="00310A35">
      <w:pPr>
        <w:pStyle w:val="a8"/>
        <w:numPr>
          <w:ilvl w:val="0"/>
          <w:numId w:val="29"/>
        </w:numPr>
        <w:spacing w:before="0" w:after="0"/>
        <w:jc w:val="both"/>
        <w:outlineLvl w:val="0"/>
        <w:rPr>
          <w:sz w:val="32"/>
          <w:szCs w:val="32"/>
        </w:rPr>
      </w:pPr>
      <w:smartTag w:uri="urn:schemas-microsoft-com:office:smarttags" w:element="metricconverter">
        <w:smartTagPr>
          <w:attr w:name="ProductID" w:val="2008 г"/>
        </w:smartTagPr>
        <w:r>
          <w:rPr>
            <w:sz w:val="32"/>
            <w:szCs w:val="32"/>
          </w:rPr>
          <w:t>2008 г</w:t>
        </w:r>
      </w:smartTag>
      <w:r w:rsidR="00091D99">
        <w:rPr>
          <w:sz w:val="32"/>
          <w:szCs w:val="32"/>
        </w:rPr>
        <w:t>.</w:t>
      </w:r>
      <w:r>
        <w:rPr>
          <w:sz w:val="32"/>
          <w:szCs w:val="32"/>
        </w:rPr>
        <w:t xml:space="preserve">– оплата путевок в семейный лагерь «Динамо-Дельфин» </w:t>
      </w:r>
      <w:r w:rsidR="00310A35">
        <w:rPr>
          <w:sz w:val="32"/>
          <w:szCs w:val="32"/>
        </w:rPr>
        <w:t xml:space="preserve"> </w:t>
      </w:r>
      <w:r w:rsidR="00091D99">
        <w:rPr>
          <w:sz w:val="32"/>
          <w:szCs w:val="32"/>
        </w:rPr>
        <w:t xml:space="preserve"> </w:t>
      </w:r>
      <w:r>
        <w:rPr>
          <w:sz w:val="32"/>
          <w:szCs w:val="32"/>
        </w:rPr>
        <w:t>г.Евпатория АР Крым (54 чел.)</w:t>
      </w:r>
    </w:p>
    <w:p w:rsidR="00E045CA" w:rsidRDefault="00E045CA" w:rsidP="00310A35">
      <w:pPr>
        <w:pStyle w:val="a8"/>
        <w:numPr>
          <w:ilvl w:val="0"/>
          <w:numId w:val="29"/>
        </w:numPr>
        <w:spacing w:before="0" w:after="0"/>
        <w:jc w:val="both"/>
        <w:outlineLvl w:val="0"/>
        <w:rPr>
          <w:sz w:val="32"/>
          <w:szCs w:val="32"/>
        </w:rPr>
      </w:pPr>
      <w:smartTag w:uri="urn:schemas-microsoft-com:office:smarttags" w:element="metricconverter">
        <w:smartTagPr>
          <w:attr w:name="ProductID" w:val="2008 г"/>
        </w:smartTagPr>
        <w:r>
          <w:rPr>
            <w:sz w:val="32"/>
            <w:szCs w:val="32"/>
          </w:rPr>
          <w:t>2008 г</w:t>
        </w:r>
      </w:smartTag>
      <w:r w:rsidR="00091D99">
        <w:rPr>
          <w:sz w:val="32"/>
          <w:szCs w:val="32"/>
        </w:rPr>
        <w:t xml:space="preserve">. </w:t>
      </w:r>
      <w:r>
        <w:rPr>
          <w:sz w:val="32"/>
          <w:szCs w:val="32"/>
        </w:rPr>
        <w:t>– оплата путевок для многодетных семей в пансионат «Звенигородский» Московской обл. (15 чел.)</w:t>
      </w:r>
    </w:p>
    <w:p w:rsidR="00E045CA" w:rsidRPr="00E045CA" w:rsidRDefault="00E045CA" w:rsidP="00310A35">
      <w:pPr>
        <w:pStyle w:val="a8"/>
        <w:numPr>
          <w:ilvl w:val="0"/>
          <w:numId w:val="29"/>
        </w:numPr>
        <w:spacing w:before="0" w:after="0"/>
        <w:jc w:val="both"/>
        <w:outlineLvl w:val="0"/>
        <w:rPr>
          <w:sz w:val="32"/>
          <w:szCs w:val="32"/>
        </w:rPr>
      </w:pPr>
      <w:smartTag w:uri="urn:schemas-microsoft-com:office:smarttags" w:element="metricconverter">
        <w:smartTagPr>
          <w:attr w:name="ProductID" w:val="2009 г"/>
        </w:smartTagPr>
        <w:r>
          <w:rPr>
            <w:sz w:val="32"/>
            <w:szCs w:val="32"/>
          </w:rPr>
          <w:t>2009 г</w:t>
        </w:r>
      </w:smartTag>
      <w:r w:rsidR="00091D99">
        <w:rPr>
          <w:sz w:val="32"/>
          <w:szCs w:val="32"/>
        </w:rPr>
        <w:t>.</w:t>
      </w:r>
      <w:r>
        <w:rPr>
          <w:sz w:val="32"/>
          <w:szCs w:val="32"/>
        </w:rPr>
        <w:t>– в плане ремонт фасада здания начальной  школы         (900 тыс. руб.)</w:t>
      </w:r>
    </w:p>
    <w:p w:rsidR="00E045CA" w:rsidRPr="0005352A" w:rsidRDefault="00E045CA" w:rsidP="00A7586E">
      <w:pPr>
        <w:pStyle w:val="a8"/>
        <w:numPr>
          <w:ilvl w:val="1"/>
          <w:numId w:val="28"/>
        </w:numPr>
        <w:tabs>
          <w:tab w:val="clear" w:pos="1440"/>
          <w:tab w:val="num" w:pos="0"/>
        </w:tabs>
        <w:spacing w:before="0" w:after="0"/>
        <w:ind w:left="0" w:firstLine="0"/>
        <w:jc w:val="both"/>
        <w:outlineLvl w:val="0"/>
        <w:rPr>
          <w:b/>
          <w:i/>
          <w:sz w:val="32"/>
          <w:szCs w:val="32"/>
        </w:rPr>
      </w:pPr>
      <w:r>
        <w:rPr>
          <w:b/>
          <w:i/>
          <w:sz w:val="32"/>
          <w:szCs w:val="32"/>
        </w:rPr>
        <w:t xml:space="preserve">Директор Центра Лещева Т.И. </w:t>
      </w:r>
      <w:r>
        <w:rPr>
          <w:sz w:val="32"/>
          <w:szCs w:val="32"/>
        </w:rPr>
        <w:t xml:space="preserve">является членом  </w:t>
      </w:r>
      <w:r w:rsidRPr="00732A4B">
        <w:rPr>
          <w:i/>
          <w:sz w:val="32"/>
          <w:szCs w:val="32"/>
          <w:u w:val="single"/>
        </w:rPr>
        <w:t xml:space="preserve">рабочей </w:t>
      </w:r>
      <w:r w:rsidR="00732A4B" w:rsidRPr="00732A4B">
        <w:rPr>
          <w:i/>
          <w:sz w:val="32"/>
          <w:szCs w:val="32"/>
          <w:u w:val="single"/>
        </w:rPr>
        <w:t>группы от Русской Православной Церкви</w:t>
      </w:r>
      <w:r w:rsidR="00732A4B">
        <w:rPr>
          <w:sz w:val="32"/>
          <w:szCs w:val="32"/>
          <w:u w:val="single"/>
        </w:rPr>
        <w:t xml:space="preserve"> </w:t>
      </w:r>
      <w:r w:rsidR="00732A4B">
        <w:rPr>
          <w:sz w:val="32"/>
          <w:szCs w:val="32"/>
        </w:rPr>
        <w:t xml:space="preserve"> по связям с Департаментом образования г. Москвы</w:t>
      </w:r>
    </w:p>
    <w:p w:rsidR="0005352A" w:rsidRPr="0005352A" w:rsidRDefault="0005352A" w:rsidP="0005352A">
      <w:pPr>
        <w:pStyle w:val="a8"/>
        <w:spacing w:before="0" w:after="0"/>
        <w:jc w:val="both"/>
        <w:outlineLvl w:val="0"/>
        <w:rPr>
          <w:b/>
          <w:i/>
          <w:sz w:val="16"/>
          <w:szCs w:val="16"/>
        </w:rPr>
      </w:pPr>
    </w:p>
    <w:p w:rsidR="0005352A" w:rsidRPr="0005352A" w:rsidRDefault="00732A4B" w:rsidP="00A7586E">
      <w:pPr>
        <w:pStyle w:val="a8"/>
        <w:numPr>
          <w:ilvl w:val="1"/>
          <w:numId w:val="28"/>
        </w:numPr>
        <w:tabs>
          <w:tab w:val="clear" w:pos="1440"/>
          <w:tab w:val="num" w:pos="0"/>
        </w:tabs>
        <w:spacing w:before="0" w:after="0"/>
        <w:ind w:left="0" w:firstLine="0"/>
        <w:jc w:val="both"/>
        <w:outlineLvl w:val="0"/>
        <w:rPr>
          <w:b/>
          <w:i/>
          <w:sz w:val="32"/>
          <w:szCs w:val="32"/>
        </w:rPr>
      </w:pPr>
      <w:r>
        <w:rPr>
          <w:b/>
          <w:i/>
          <w:sz w:val="32"/>
          <w:szCs w:val="32"/>
        </w:rPr>
        <w:t>Стараниями протоиерея Константина Сопельникова</w:t>
      </w:r>
      <w:r>
        <w:rPr>
          <w:sz w:val="32"/>
          <w:szCs w:val="32"/>
        </w:rPr>
        <w:t xml:space="preserve">, настоятеля Храма Живоначальной Троицы в Чертаново, в 2006 году в ЮАО г. Москвы была создана и функционирует по сегодняшний день </w:t>
      </w:r>
      <w:r>
        <w:rPr>
          <w:i/>
          <w:sz w:val="32"/>
          <w:szCs w:val="32"/>
          <w:u w:val="single"/>
        </w:rPr>
        <w:t>«Православная гостиная»</w:t>
      </w:r>
      <w:r>
        <w:rPr>
          <w:sz w:val="32"/>
          <w:szCs w:val="32"/>
        </w:rPr>
        <w:t>, объединяющая директоров православных школ, домов ребенка.</w:t>
      </w:r>
    </w:p>
    <w:p w:rsidR="0005352A" w:rsidRPr="000E008B" w:rsidRDefault="0005352A" w:rsidP="0005352A">
      <w:pPr>
        <w:pStyle w:val="a8"/>
        <w:spacing w:before="0" w:after="0"/>
        <w:ind w:left="1080"/>
        <w:jc w:val="both"/>
        <w:outlineLvl w:val="0"/>
        <w:rPr>
          <w:b/>
          <w:i/>
          <w:sz w:val="16"/>
          <w:szCs w:val="16"/>
        </w:rPr>
      </w:pPr>
    </w:p>
    <w:p w:rsidR="0005352A" w:rsidRDefault="0005352A" w:rsidP="00A7586E">
      <w:pPr>
        <w:pStyle w:val="a8"/>
        <w:numPr>
          <w:ilvl w:val="1"/>
          <w:numId w:val="28"/>
        </w:numPr>
        <w:tabs>
          <w:tab w:val="clear" w:pos="1440"/>
          <w:tab w:val="num" w:pos="0"/>
        </w:tabs>
        <w:spacing w:before="0" w:after="0"/>
        <w:ind w:left="0" w:firstLine="0"/>
        <w:jc w:val="both"/>
        <w:outlineLvl w:val="0"/>
        <w:rPr>
          <w:b/>
          <w:i/>
          <w:sz w:val="32"/>
          <w:szCs w:val="32"/>
        </w:rPr>
      </w:pPr>
      <w:r>
        <w:rPr>
          <w:b/>
          <w:i/>
          <w:sz w:val="32"/>
          <w:szCs w:val="32"/>
        </w:rPr>
        <w:t>Благотворительный фонд «Семья России»:</w:t>
      </w:r>
    </w:p>
    <w:p w:rsidR="0005352A" w:rsidRPr="005D2E26" w:rsidRDefault="0005352A" w:rsidP="00310A35">
      <w:pPr>
        <w:pStyle w:val="a8"/>
        <w:numPr>
          <w:ilvl w:val="0"/>
          <w:numId w:val="30"/>
        </w:numPr>
        <w:spacing w:before="0" w:after="0"/>
        <w:jc w:val="both"/>
        <w:outlineLvl w:val="0"/>
        <w:rPr>
          <w:i/>
          <w:sz w:val="32"/>
          <w:szCs w:val="32"/>
        </w:rPr>
      </w:pPr>
      <w:smartTag w:uri="urn:schemas-microsoft-com:office:smarttags" w:element="metricconverter">
        <w:smartTagPr>
          <w:attr w:name="ProductID" w:val="2007 г"/>
        </w:smartTagPr>
        <w:r>
          <w:rPr>
            <w:sz w:val="32"/>
            <w:szCs w:val="32"/>
          </w:rPr>
          <w:t>2007 г</w:t>
        </w:r>
      </w:smartTag>
      <w:r>
        <w:rPr>
          <w:sz w:val="32"/>
          <w:szCs w:val="32"/>
        </w:rPr>
        <w:t xml:space="preserve">.  – национальная премия общественного признания в номинации </w:t>
      </w:r>
      <w:r w:rsidRPr="005D2E26">
        <w:rPr>
          <w:i/>
          <w:sz w:val="32"/>
          <w:szCs w:val="32"/>
        </w:rPr>
        <w:t>«Социальное партнерство»</w:t>
      </w:r>
    </w:p>
    <w:p w:rsidR="0005352A" w:rsidRDefault="0005352A" w:rsidP="00A7586E">
      <w:pPr>
        <w:pStyle w:val="a8"/>
        <w:numPr>
          <w:ilvl w:val="1"/>
          <w:numId w:val="28"/>
        </w:numPr>
        <w:tabs>
          <w:tab w:val="clear" w:pos="1440"/>
          <w:tab w:val="num" w:pos="0"/>
        </w:tabs>
        <w:spacing w:before="0" w:after="0"/>
        <w:ind w:left="0" w:firstLine="0"/>
        <w:jc w:val="both"/>
        <w:outlineLvl w:val="0"/>
        <w:rPr>
          <w:b/>
          <w:i/>
          <w:sz w:val="32"/>
          <w:szCs w:val="32"/>
        </w:rPr>
      </w:pPr>
      <w:r>
        <w:rPr>
          <w:b/>
          <w:i/>
          <w:sz w:val="32"/>
          <w:szCs w:val="32"/>
        </w:rPr>
        <w:t>Благотворительный фонд Серафима Саровского:</w:t>
      </w:r>
    </w:p>
    <w:p w:rsidR="0005352A" w:rsidRDefault="0005352A" w:rsidP="00310A35">
      <w:pPr>
        <w:pStyle w:val="a8"/>
        <w:numPr>
          <w:ilvl w:val="0"/>
          <w:numId w:val="31"/>
        </w:numPr>
        <w:spacing w:before="0" w:after="0"/>
        <w:jc w:val="both"/>
        <w:outlineLvl w:val="0"/>
        <w:rPr>
          <w:sz w:val="32"/>
          <w:szCs w:val="32"/>
        </w:rPr>
      </w:pPr>
      <w:smartTag w:uri="urn:schemas-microsoft-com:office:smarttags" w:element="metricconverter">
        <w:smartTagPr>
          <w:attr w:name="ProductID" w:val="2006 г"/>
        </w:smartTagPr>
        <w:r>
          <w:rPr>
            <w:sz w:val="32"/>
            <w:szCs w:val="32"/>
          </w:rPr>
          <w:t>2006 г</w:t>
        </w:r>
      </w:smartTag>
      <w:r>
        <w:rPr>
          <w:sz w:val="32"/>
          <w:szCs w:val="32"/>
        </w:rPr>
        <w:t xml:space="preserve">.  – диплом победителя с проектом </w:t>
      </w:r>
      <w:r w:rsidRPr="007B0250">
        <w:rPr>
          <w:i/>
          <w:sz w:val="32"/>
          <w:szCs w:val="32"/>
        </w:rPr>
        <w:t>«Монастырь и школа»</w:t>
      </w:r>
    </w:p>
    <w:p w:rsidR="0005352A" w:rsidRPr="00E706BB" w:rsidRDefault="0005352A" w:rsidP="00310A35">
      <w:pPr>
        <w:pStyle w:val="a8"/>
        <w:numPr>
          <w:ilvl w:val="0"/>
          <w:numId w:val="31"/>
        </w:numPr>
        <w:spacing w:before="0" w:after="0"/>
        <w:jc w:val="both"/>
        <w:outlineLvl w:val="0"/>
        <w:rPr>
          <w:sz w:val="32"/>
          <w:szCs w:val="32"/>
        </w:rPr>
      </w:pPr>
      <w:smartTag w:uri="urn:schemas-microsoft-com:office:smarttags" w:element="metricconverter">
        <w:smartTagPr>
          <w:attr w:name="ProductID" w:val="2007 г"/>
        </w:smartTagPr>
        <w:r>
          <w:rPr>
            <w:sz w:val="32"/>
            <w:szCs w:val="32"/>
          </w:rPr>
          <w:t>2007 г</w:t>
        </w:r>
      </w:smartTag>
      <w:r>
        <w:rPr>
          <w:sz w:val="32"/>
          <w:szCs w:val="32"/>
        </w:rPr>
        <w:t xml:space="preserve">.  – диплом победителя с проектом </w:t>
      </w:r>
      <w:r w:rsidRPr="007B0250">
        <w:rPr>
          <w:i/>
          <w:sz w:val="32"/>
          <w:szCs w:val="32"/>
        </w:rPr>
        <w:t>«Мы встречаем юбилей</w:t>
      </w:r>
      <w:r w:rsidR="007B0250">
        <w:rPr>
          <w:i/>
          <w:sz w:val="32"/>
          <w:szCs w:val="32"/>
        </w:rPr>
        <w:t>»</w:t>
      </w:r>
    </w:p>
    <w:p w:rsidR="00E706BB" w:rsidRDefault="00E706BB" w:rsidP="00E706BB">
      <w:pPr>
        <w:pStyle w:val="a8"/>
        <w:spacing w:before="0" w:after="0"/>
        <w:jc w:val="both"/>
        <w:outlineLvl w:val="0"/>
        <w:rPr>
          <w:i/>
          <w:sz w:val="32"/>
          <w:szCs w:val="32"/>
        </w:rPr>
      </w:pPr>
    </w:p>
    <w:p w:rsidR="00E706BB" w:rsidRPr="0005352A" w:rsidRDefault="00E706BB" w:rsidP="00E706BB">
      <w:pPr>
        <w:pStyle w:val="a8"/>
        <w:spacing w:before="0" w:after="0"/>
        <w:jc w:val="both"/>
        <w:outlineLvl w:val="0"/>
        <w:rPr>
          <w:sz w:val="32"/>
          <w:szCs w:val="32"/>
        </w:rPr>
      </w:pPr>
    </w:p>
    <w:p w:rsidR="0005352A" w:rsidRDefault="0005352A" w:rsidP="00A7586E">
      <w:pPr>
        <w:pStyle w:val="a8"/>
        <w:numPr>
          <w:ilvl w:val="1"/>
          <w:numId w:val="28"/>
        </w:numPr>
        <w:tabs>
          <w:tab w:val="clear" w:pos="1440"/>
          <w:tab w:val="num" w:pos="0"/>
        </w:tabs>
        <w:spacing w:before="0" w:after="0"/>
        <w:ind w:left="0" w:firstLine="0"/>
        <w:jc w:val="both"/>
        <w:outlineLvl w:val="0"/>
        <w:rPr>
          <w:b/>
          <w:i/>
          <w:sz w:val="32"/>
          <w:szCs w:val="32"/>
        </w:rPr>
      </w:pPr>
      <w:r>
        <w:rPr>
          <w:b/>
          <w:i/>
          <w:sz w:val="32"/>
          <w:szCs w:val="32"/>
        </w:rPr>
        <w:t>РБОФ «Вольное дело»:</w:t>
      </w:r>
    </w:p>
    <w:p w:rsidR="0005352A" w:rsidRDefault="000E008B" w:rsidP="00310A35">
      <w:pPr>
        <w:pStyle w:val="a8"/>
        <w:numPr>
          <w:ilvl w:val="0"/>
          <w:numId w:val="32"/>
        </w:numPr>
        <w:spacing w:before="0" w:after="0"/>
        <w:jc w:val="both"/>
        <w:outlineLvl w:val="0"/>
        <w:rPr>
          <w:sz w:val="32"/>
          <w:szCs w:val="32"/>
        </w:rPr>
      </w:pPr>
      <w:smartTag w:uri="urn:schemas-microsoft-com:office:smarttags" w:element="metricconverter">
        <w:smartTagPr>
          <w:attr w:name="ProductID" w:val="2008 г"/>
        </w:smartTagPr>
        <w:r>
          <w:rPr>
            <w:sz w:val="32"/>
            <w:szCs w:val="32"/>
          </w:rPr>
          <w:t>2008 г</w:t>
        </w:r>
      </w:smartTag>
      <w:r>
        <w:rPr>
          <w:sz w:val="32"/>
          <w:szCs w:val="32"/>
        </w:rPr>
        <w:t xml:space="preserve">. – грант с проектом </w:t>
      </w:r>
      <w:r w:rsidRPr="007B0250">
        <w:rPr>
          <w:i/>
          <w:sz w:val="32"/>
          <w:szCs w:val="32"/>
        </w:rPr>
        <w:t>«Равные возможности»</w:t>
      </w:r>
    </w:p>
    <w:p w:rsidR="000E008B" w:rsidRPr="0005352A" w:rsidRDefault="000E008B" w:rsidP="00310A35">
      <w:pPr>
        <w:pStyle w:val="a8"/>
        <w:numPr>
          <w:ilvl w:val="0"/>
          <w:numId w:val="32"/>
        </w:numPr>
        <w:spacing w:before="0" w:after="0"/>
        <w:jc w:val="both"/>
        <w:outlineLvl w:val="0"/>
        <w:rPr>
          <w:sz w:val="32"/>
          <w:szCs w:val="32"/>
        </w:rPr>
      </w:pPr>
      <w:smartTag w:uri="urn:schemas-microsoft-com:office:smarttags" w:element="metricconverter">
        <w:smartTagPr>
          <w:attr w:name="ProductID" w:val="2008 г"/>
        </w:smartTagPr>
        <w:r>
          <w:rPr>
            <w:sz w:val="32"/>
            <w:szCs w:val="32"/>
          </w:rPr>
          <w:t>2008 г</w:t>
        </w:r>
      </w:smartTag>
      <w:r>
        <w:rPr>
          <w:sz w:val="32"/>
          <w:szCs w:val="32"/>
        </w:rPr>
        <w:t>. – организация летнего трудового лагеря для молодежи в с.Ошевенск Архангельской области</w:t>
      </w:r>
    </w:p>
    <w:p w:rsidR="0005352A" w:rsidRDefault="000E008B" w:rsidP="00A7586E">
      <w:pPr>
        <w:pStyle w:val="a8"/>
        <w:numPr>
          <w:ilvl w:val="1"/>
          <w:numId w:val="28"/>
        </w:numPr>
        <w:tabs>
          <w:tab w:val="clear" w:pos="1440"/>
          <w:tab w:val="num" w:pos="0"/>
        </w:tabs>
        <w:spacing w:before="0" w:after="0"/>
        <w:ind w:left="0" w:firstLine="0"/>
        <w:jc w:val="both"/>
        <w:outlineLvl w:val="0"/>
        <w:rPr>
          <w:b/>
          <w:i/>
          <w:sz w:val="32"/>
          <w:szCs w:val="32"/>
        </w:rPr>
      </w:pPr>
      <w:r>
        <w:rPr>
          <w:b/>
          <w:i/>
          <w:sz w:val="32"/>
          <w:szCs w:val="32"/>
        </w:rPr>
        <w:t>Центральный федеральный округ</w:t>
      </w:r>
    </w:p>
    <w:p w:rsidR="000E008B" w:rsidRDefault="007B0250" w:rsidP="00310A35">
      <w:pPr>
        <w:pStyle w:val="a8"/>
        <w:numPr>
          <w:ilvl w:val="0"/>
          <w:numId w:val="33"/>
        </w:numPr>
        <w:spacing w:before="0" w:after="0"/>
        <w:jc w:val="both"/>
        <w:outlineLvl w:val="0"/>
        <w:rPr>
          <w:sz w:val="32"/>
          <w:szCs w:val="32"/>
        </w:rPr>
      </w:pPr>
      <w:smartTag w:uri="urn:schemas-microsoft-com:office:smarttags" w:element="metricconverter">
        <w:smartTagPr>
          <w:attr w:name="ProductID" w:val="2006 г"/>
        </w:smartTagPr>
        <w:r>
          <w:rPr>
            <w:sz w:val="32"/>
            <w:szCs w:val="32"/>
          </w:rPr>
          <w:t>2006 г</w:t>
        </w:r>
      </w:smartTag>
      <w:r>
        <w:rPr>
          <w:sz w:val="32"/>
          <w:szCs w:val="32"/>
        </w:rPr>
        <w:t xml:space="preserve">. – диплом участника финального этапа конкурса на соискание премии Центрального Федерального округа </w:t>
      </w:r>
      <w:r w:rsidRPr="007B0250">
        <w:rPr>
          <w:i/>
          <w:sz w:val="32"/>
          <w:szCs w:val="32"/>
        </w:rPr>
        <w:t>«За</w:t>
      </w:r>
      <w:r>
        <w:rPr>
          <w:sz w:val="32"/>
          <w:szCs w:val="32"/>
        </w:rPr>
        <w:t xml:space="preserve"> </w:t>
      </w:r>
      <w:r w:rsidRPr="007B0250">
        <w:rPr>
          <w:i/>
          <w:sz w:val="32"/>
          <w:szCs w:val="32"/>
        </w:rPr>
        <w:t>нравственный подвиг учителя»</w:t>
      </w:r>
    </w:p>
    <w:p w:rsidR="007B0250" w:rsidRDefault="007B0250" w:rsidP="00310A35">
      <w:pPr>
        <w:pStyle w:val="a8"/>
        <w:numPr>
          <w:ilvl w:val="0"/>
          <w:numId w:val="33"/>
        </w:numPr>
        <w:spacing w:before="0" w:after="0"/>
        <w:jc w:val="both"/>
        <w:outlineLvl w:val="0"/>
        <w:rPr>
          <w:sz w:val="32"/>
          <w:szCs w:val="32"/>
        </w:rPr>
      </w:pPr>
      <w:smartTag w:uri="urn:schemas-microsoft-com:office:smarttags" w:element="metricconverter">
        <w:smartTagPr>
          <w:attr w:name="ProductID" w:val="2006 г"/>
        </w:smartTagPr>
        <w:r>
          <w:rPr>
            <w:sz w:val="32"/>
            <w:szCs w:val="32"/>
          </w:rPr>
          <w:t>2006 г</w:t>
        </w:r>
      </w:smartTag>
      <w:r>
        <w:rPr>
          <w:sz w:val="32"/>
          <w:szCs w:val="32"/>
        </w:rPr>
        <w:t xml:space="preserve">. – сертификат победителя в номинации </w:t>
      </w:r>
      <w:r>
        <w:rPr>
          <w:i/>
          <w:sz w:val="32"/>
          <w:szCs w:val="32"/>
        </w:rPr>
        <w:t>«Лучшая программа духовно-нравственного воспитания»</w:t>
      </w:r>
      <w:r>
        <w:rPr>
          <w:sz w:val="32"/>
          <w:szCs w:val="32"/>
        </w:rPr>
        <w:t xml:space="preserve"> конкурса на соискание премии Центрального Федерального округа </w:t>
      </w:r>
      <w:r w:rsidRPr="007B0250">
        <w:rPr>
          <w:i/>
          <w:sz w:val="32"/>
          <w:szCs w:val="32"/>
        </w:rPr>
        <w:t>«За</w:t>
      </w:r>
      <w:r>
        <w:rPr>
          <w:sz w:val="32"/>
          <w:szCs w:val="32"/>
        </w:rPr>
        <w:t xml:space="preserve"> </w:t>
      </w:r>
      <w:r w:rsidRPr="007B0250">
        <w:rPr>
          <w:i/>
          <w:sz w:val="32"/>
          <w:szCs w:val="32"/>
        </w:rPr>
        <w:t>нравственный подвиг учителя»</w:t>
      </w:r>
    </w:p>
    <w:p w:rsidR="007B0250" w:rsidRPr="000E008B" w:rsidRDefault="007B0250" w:rsidP="00310A35">
      <w:pPr>
        <w:pStyle w:val="a8"/>
        <w:numPr>
          <w:ilvl w:val="0"/>
          <w:numId w:val="33"/>
        </w:numPr>
        <w:spacing w:before="0" w:after="0"/>
        <w:jc w:val="both"/>
        <w:outlineLvl w:val="0"/>
        <w:rPr>
          <w:sz w:val="32"/>
          <w:szCs w:val="32"/>
        </w:rPr>
      </w:pPr>
      <w:smartTag w:uri="urn:schemas-microsoft-com:office:smarttags" w:element="metricconverter">
        <w:smartTagPr>
          <w:attr w:name="ProductID" w:val="2008 г"/>
        </w:smartTagPr>
        <w:r>
          <w:rPr>
            <w:sz w:val="32"/>
            <w:szCs w:val="32"/>
          </w:rPr>
          <w:t>2008 г</w:t>
        </w:r>
      </w:smartTag>
      <w:r>
        <w:rPr>
          <w:sz w:val="32"/>
          <w:szCs w:val="32"/>
        </w:rPr>
        <w:t xml:space="preserve">. – диплом участника финального этапа конкурса на соискание премии Центрального Федерального округа </w:t>
      </w:r>
      <w:r w:rsidRPr="007B0250">
        <w:rPr>
          <w:i/>
          <w:sz w:val="32"/>
          <w:szCs w:val="32"/>
        </w:rPr>
        <w:t>«За</w:t>
      </w:r>
      <w:r>
        <w:rPr>
          <w:sz w:val="32"/>
          <w:szCs w:val="32"/>
        </w:rPr>
        <w:t xml:space="preserve"> </w:t>
      </w:r>
      <w:r w:rsidRPr="007B0250">
        <w:rPr>
          <w:i/>
          <w:sz w:val="32"/>
          <w:szCs w:val="32"/>
        </w:rPr>
        <w:t>нравственный подвиг учителя»</w:t>
      </w:r>
      <w:r>
        <w:rPr>
          <w:i/>
          <w:sz w:val="32"/>
          <w:szCs w:val="32"/>
        </w:rPr>
        <w:t>.</w:t>
      </w:r>
    </w:p>
    <w:p w:rsidR="0005352A" w:rsidRPr="00E045CA" w:rsidRDefault="0005352A">
      <w:pPr>
        <w:rPr>
          <w:b/>
          <w:i/>
          <w:sz w:val="32"/>
          <w:szCs w:val="32"/>
        </w:rPr>
      </w:pPr>
    </w:p>
    <w:sectPr w:rsidR="0005352A" w:rsidRPr="00E045CA" w:rsidSect="00732A4B">
      <w:pgSz w:w="11906" w:h="16838" w:code="9"/>
      <w:pgMar w:top="902" w:right="926" w:bottom="90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0E" w:rsidRDefault="00287C0E">
      <w:r>
        <w:separator/>
      </w:r>
    </w:p>
  </w:endnote>
  <w:endnote w:type="continuationSeparator" w:id="0">
    <w:p w:rsidR="00287C0E" w:rsidRDefault="00287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6" w:rsidRDefault="00C54D06">
    <w:pPr>
      <w:pStyle w:val="ab"/>
      <w:framePr w:wrap="around" w:vAnchor="text" w:hAnchor="margin" w:y="1"/>
      <w:rPr>
        <w:rStyle w:val="aa"/>
      </w:rPr>
    </w:pPr>
    <w:r>
      <w:rPr>
        <w:rStyle w:val="aa"/>
      </w:rPr>
      <w:fldChar w:fldCharType="begin"/>
    </w:r>
    <w:r>
      <w:rPr>
        <w:rStyle w:val="aa"/>
      </w:rPr>
      <w:instrText xml:space="preserve">PAGE  </w:instrText>
    </w:r>
    <w:r>
      <w:rPr>
        <w:rStyle w:val="aa"/>
      </w:rPr>
      <w:fldChar w:fldCharType="end"/>
    </w:r>
  </w:p>
  <w:p w:rsidR="00C54D06" w:rsidRDefault="00C54D06">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6" w:rsidRDefault="00C54D06">
    <w:pPr>
      <w:pStyle w:val="ab"/>
      <w:framePr w:wrap="around" w:vAnchor="text" w:hAnchor="margin" w:y="1"/>
      <w:rPr>
        <w:rStyle w:val="aa"/>
      </w:rPr>
    </w:pPr>
  </w:p>
  <w:p w:rsidR="00C54D06" w:rsidRDefault="00C54D06">
    <w:pPr>
      <w:pStyle w:val="ab"/>
      <w:framePr w:wrap="around" w:vAnchor="text" w:hAnchor="margin" w:y="1"/>
      <w:rPr>
        <w:rStyle w:val="aa"/>
      </w:rPr>
    </w:pPr>
  </w:p>
  <w:p w:rsidR="00C54D06" w:rsidRDefault="00C54D06">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6" w:rsidRDefault="00C54D06">
    <w:pPr>
      <w:pStyle w:val="ab"/>
      <w:framePr w:wrap="around" w:vAnchor="text" w:hAnchor="margin" w:y="1"/>
      <w:rPr>
        <w:rStyle w:val="aa"/>
      </w:rPr>
    </w:pPr>
    <w:r>
      <w:rPr>
        <w:rStyle w:val="aa"/>
      </w:rPr>
      <w:fldChar w:fldCharType="begin"/>
    </w:r>
    <w:r>
      <w:rPr>
        <w:rStyle w:val="aa"/>
      </w:rPr>
      <w:instrText xml:space="preserve">PAGE  </w:instrText>
    </w:r>
    <w:r>
      <w:rPr>
        <w:rStyle w:val="aa"/>
      </w:rPr>
      <w:fldChar w:fldCharType="end"/>
    </w:r>
  </w:p>
  <w:p w:rsidR="00C54D06" w:rsidRDefault="00C54D06">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6" w:rsidRDefault="00C54D06">
    <w:pPr>
      <w:pStyle w:val="ab"/>
      <w:framePr w:wrap="around" w:vAnchor="text" w:hAnchor="margin" w:y="1"/>
      <w:rPr>
        <w:rStyle w:val="aa"/>
      </w:rPr>
    </w:pPr>
  </w:p>
  <w:p w:rsidR="00C54D06" w:rsidRDefault="00C54D06">
    <w:pPr>
      <w:pStyle w:val="ab"/>
      <w:framePr w:wrap="around" w:vAnchor="text" w:hAnchor="margin" w:y="1"/>
      <w:rPr>
        <w:rStyle w:val="aa"/>
      </w:rPr>
    </w:pPr>
  </w:p>
  <w:p w:rsidR="00C54D06" w:rsidRDefault="00C54D06">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0E" w:rsidRDefault="00287C0E">
      <w:r>
        <w:separator/>
      </w:r>
    </w:p>
  </w:footnote>
  <w:footnote w:type="continuationSeparator" w:id="0">
    <w:p w:rsidR="00287C0E" w:rsidRDefault="00287C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7E45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06807A7"/>
    <w:multiLevelType w:val="hybridMultilevel"/>
    <w:tmpl w:val="DA9A02E4"/>
    <w:lvl w:ilvl="0" w:tplc="5BC04288">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45357C"/>
    <w:multiLevelType w:val="hybridMultilevel"/>
    <w:tmpl w:val="0F5E05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16957E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6C40B13"/>
    <w:multiLevelType w:val="hybridMultilevel"/>
    <w:tmpl w:val="F79258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3646CD6"/>
    <w:multiLevelType w:val="hybridMultilevel"/>
    <w:tmpl w:val="59F2FC28"/>
    <w:lvl w:ilvl="0" w:tplc="9920EA9A">
      <w:start w:val="1"/>
      <w:numFmt w:val="bullet"/>
      <w:lvlText w:val=""/>
      <w:lvlJc w:val="left"/>
      <w:pPr>
        <w:tabs>
          <w:tab w:val="num" w:pos="2149"/>
        </w:tabs>
        <w:ind w:left="2149" w:hanging="360"/>
      </w:pPr>
      <w:rPr>
        <w:rFonts w:ascii="Symbol" w:hAnsi="Symbol" w:hint="default"/>
        <w:color w:val="auto"/>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4B90B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6926B5B"/>
    <w:multiLevelType w:val="hybridMultilevel"/>
    <w:tmpl w:val="7AA47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901C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F7029A1"/>
    <w:multiLevelType w:val="hybridMultilevel"/>
    <w:tmpl w:val="63FAEBB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1442FB0"/>
    <w:multiLevelType w:val="singleLevel"/>
    <w:tmpl w:val="49964FD4"/>
    <w:lvl w:ilvl="0">
      <w:start w:val="1"/>
      <w:numFmt w:val="bullet"/>
      <w:lvlText w:val=""/>
      <w:lvlJc w:val="left"/>
      <w:pPr>
        <w:tabs>
          <w:tab w:val="num" w:pos="360"/>
        </w:tabs>
        <w:ind w:left="340" w:hanging="340"/>
      </w:pPr>
      <w:rPr>
        <w:rFonts w:ascii="Symbol" w:hAnsi="Symbol" w:hint="default"/>
      </w:rPr>
    </w:lvl>
  </w:abstractNum>
  <w:abstractNum w:abstractNumId="12">
    <w:nsid w:val="3163640D"/>
    <w:multiLevelType w:val="hybridMultilevel"/>
    <w:tmpl w:val="425642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F363216"/>
    <w:multiLevelType w:val="hybridMultilevel"/>
    <w:tmpl w:val="7452DF1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216499"/>
    <w:multiLevelType w:val="hybridMultilevel"/>
    <w:tmpl w:val="27F4067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015FD9"/>
    <w:multiLevelType w:val="hybridMultilevel"/>
    <w:tmpl w:val="A0E8895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6060FE3"/>
    <w:multiLevelType w:val="singleLevel"/>
    <w:tmpl w:val="FFFFFFFF"/>
    <w:lvl w:ilvl="0">
      <w:start w:val="1"/>
      <w:numFmt w:val="bullet"/>
      <w:lvlText w:val=""/>
      <w:lvlJc w:val="left"/>
      <w:pPr>
        <w:tabs>
          <w:tab w:val="num" w:pos="720"/>
        </w:tabs>
        <w:ind w:left="720" w:hanging="360"/>
      </w:pPr>
      <w:rPr>
        <w:rFonts w:ascii="Wingdings" w:hAnsi="Wingdings" w:hint="default"/>
      </w:rPr>
    </w:lvl>
  </w:abstractNum>
  <w:abstractNum w:abstractNumId="17">
    <w:nsid w:val="4B47321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8">
    <w:nsid w:val="510C734F"/>
    <w:multiLevelType w:val="hybridMultilevel"/>
    <w:tmpl w:val="AA306F4C"/>
    <w:lvl w:ilvl="0" w:tplc="7F22AF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776F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59504DD"/>
    <w:multiLevelType w:val="singleLevel"/>
    <w:tmpl w:val="8D5ECFEE"/>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571B5D57"/>
    <w:multiLevelType w:val="hybridMultilevel"/>
    <w:tmpl w:val="28000BA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CD1E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84F0741"/>
    <w:multiLevelType w:val="hybridMultilevel"/>
    <w:tmpl w:val="D61A3A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0A15557"/>
    <w:multiLevelType w:val="hybridMultilevel"/>
    <w:tmpl w:val="46A69F48"/>
    <w:lvl w:ilvl="0" w:tplc="75C46FC2">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38498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43A5FD4"/>
    <w:multiLevelType w:val="hybridMultilevel"/>
    <w:tmpl w:val="8F507FEC"/>
    <w:lvl w:ilvl="0" w:tplc="04190005">
      <w:start w:val="1"/>
      <w:numFmt w:val="bullet"/>
      <w:lvlText w:val=""/>
      <w:lvlJc w:val="left"/>
      <w:pPr>
        <w:tabs>
          <w:tab w:val="num" w:pos="720"/>
        </w:tabs>
        <w:ind w:left="720" w:hanging="360"/>
      </w:pPr>
      <w:rPr>
        <w:rFonts w:ascii="Wingdings" w:hAnsi="Wingdings" w:hint="default"/>
      </w:rPr>
    </w:lvl>
    <w:lvl w:ilvl="1" w:tplc="19146DAC">
      <w:start w:val="1"/>
      <w:numFmt w:val="decimal"/>
      <w:lvlText w:val="%2."/>
      <w:lvlJc w:val="left"/>
      <w:pPr>
        <w:tabs>
          <w:tab w:val="num" w:pos="1440"/>
        </w:tabs>
        <w:ind w:left="1440" w:hanging="360"/>
      </w:pPr>
      <w:rPr>
        <w:rFonts w:hint="default"/>
      </w:rPr>
    </w:lvl>
    <w:lvl w:ilvl="2" w:tplc="0419000B">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195F1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DD42816"/>
    <w:multiLevelType w:val="hybridMultilevel"/>
    <w:tmpl w:val="28C8D3B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9">
    <w:nsid w:val="7AA0194D"/>
    <w:multiLevelType w:val="singleLevel"/>
    <w:tmpl w:val="FFFFFFFF"/>
    <w:lvl w:ilvl="0">
      <w:numFmt w:val="bullet"/>
      <w:lvlText w:val=""/>
      <w:legacy w:legacy="1" w:legacySpace="0" w:legacyIndent="360"/>
      <w:lvlJc w:val="left"/>
      <w:rPr>
        <w:rFonts w:ascii="Symbol" w:hAnsi="Symbol" w:cs="Symbol" w:hint="default"/>
      </w:rPr>
    </w:lvl>
  </w:abstractNum>
  <w:abstractNum w:abstractNumId="30">
    <w:nsid w:val="7E24039E"/>
    <w:multiLevelType w:val="hybridMultilevel"/>
    <w:tmpl w:val="C810AC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A54D7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EE901C4"/>
    <w:multiLevelType w:val="hybridMultilevel"/>
    <w:tmpl w:val="5B06858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
  </w:num>
  <w:num w:numId="3">
    <w:abstractNumId w:val="7"/>
  </w:num>
  <w:num w:numId="4">
    <w:abstractNumId w:val="29"/>
  </w:num>
  <w:num w:numId="5">
    <w:abstractNumId w:val="16"/>
  </w:num>
  <w:num w:numId="6">
    <w:abstractNumId w:val="0"/>
    <w:lvlOverride w:ilvl="0">
      <w:lvl w:ilvl="0">
        <w:numFmt w:val="bullet"/>
        <w:lvlText w:val=""/>
        <w:legacy w:legacy="1" w:legacySpace="0" w:legacyIndent="360"/>
        <w:lvlJc w:val="left"/>
        <w:rPr>
          <w:rFonts w:ascii="Symbol" w:hAnsi="Symbol" w:cs="Symbol" w:hint="default"/>
        </w:rPr>
      </w:lvl>
    </w:lvlOverride>
  </w:num>
  <w:num w:numId="7">
    <w:abstractNumId w:val="24"/>
  </w:num>
  <w:num w:numId="8">
    <w:abstractNumId w:val="23"/>
  </w:num>
  <w:num w:numId="9">
    <w:abstractNumId w:val="20"/>
    <w:lvlOverride w:ilvl="0"/>
  </w:num>
  <w:num w:numId="10">
    <w:abstractNumId w:val="8"/>
  </w:num>
  <w:num w:numId="11">
    <w:abstractNumId w:val="30"/>
  </w:num>
  <w:num w:numId="12">
    <w:abstractNumId w:val="17"/>
  </w:num>
  <w:num w:numId="13">
    <w:abstractNumId w:val="11"/>
  </w:num>
  <w:num w:numId="14">
    <w:abstractNumId w:val="3"/>
  </w:num>
  <w:num w:numId="15">
    <w:abstractNumId w:val="5"/>
  </w:num>
  <w:num w:numId="16">
    <w:abstractNumId w:val="22"/>
  </w:num>
  <w:num w:numId="17">
    <w:abstractNumId w:val="25"/>
  </w:num>
  <w:num w:numId="18">
    <w:abstractNumId w:val="1"/>
  </w:num>
  <w:num w:numId="19">
    <w:abstractNumId w:val="19"/>
  </w:num>
  <w:num w:numId="20">
    <w:abstractNumId w:val="9"/>
  </w:num>
  <w:num w:numId="21">
    <w:abstractNumId w:val="31"/>
  </w:num>
  <w:num w:numId="22">
    <w:abstractNumId w:val="27"/>
  </w:num>
  <w:num w:numId="23">
    <w:abstractNumId w:val="2"/>
  </w:num>
  <w:num w:numId="24">
    <w:abstractNumId w:val="6"/>
  </w:num>
  <w:num w:numId="25">
    <w:abstractNumId w:val="13"/>
  </w:num>
  <w:num w:numId="26">
    <w:abstractNumId w:val="12"/>
  </w:num>
  <w:num w:numId="27">
    <w:abstractNumId w:val="18"/>
  </w:num>
  <w:num w:numId="28">
    <w:abstractNumId w:val="26"/>
  </w:num>
  <w:num w:numId="29">
    <w:abstractNumId w:val="15"/>
  </w:num>
  <w:num w:numId="30">
    <w:abstractNumId w:val="21"/>
  </w:num>
  <w:num w:numId="31">
    <w:abstractNumId w:val="10"/>
  </w:num>
  <w:num w:numId="32">
    <w:abstractNumId w:val="28"/>
  </w:num>
  <w:num w:numId="33">
    <w:abstractNumId w:val="1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0004"/>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909"/>
    <w:rsid w:val="0005352A"/>
    <w:rsid w:val="00091D99"/>
    <w:rsid w:val="000B7CA8"/>
    <w:rsid w:val="000E008B"/>
    <w:rsid w:val="000E0792"/>
    <w:rsid w:val="00203F10"/>
    <w:rsid w:val="00287C0E"/>
    <w:rsid w:val="002A3FB3"/>
    <w:rsid w:val="00310A35"/>
    <w:rsid w:val="00324273"/>
    <w:rsid w:val="00396AC9"/>
    <w:rsid w:val="003C4D5C"/>
    <w:rsid w:val="0041798F"/>
    <w:rsid w:val="00472C63"/>
    <w:rsid w:val="005408EE"/>
    <w:rsid w:val="005A1115"/>
    <w:rsid w:val="005D2E26"/>
    <w:rsid w:val="005E346A"/>
    <w:rsid w:val="005F7FE5"/>
    <w:rsid w:val="0061445E"/>
    <w:rsid w:val="00721E18"/>
    <w:rsid w:val="00732A4B"/>
    <w:rsid w:val="007B0250"/>
    <w:rsid w:val="008979C6"/>
    <w:rsid w:val="008D13E5"/>
    <w:rsid w:val="009442CE"/>
    <w:rsid w:val="00A7586E"/>
    <w:rsid w:val="00A94937"/>
    <w:rsid w:val="00AA7909"/>
    <w:rsid w:val="00C33481"/>
    <w:rsid w:val="00C54D06"/>
    <w:rsid w:val="00D22B78"/>
    <w:rsid w:val="00E045CA"/>
    <w:rsid w:val="00E625F1"/>
    <w:rsid w:val="00E706BB"/>
    <w:rsid w:val="00ED02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qFormat/>
    <w:pPr>
      <w:spacing w:before="100" w:beforeAutospacing="1" w:after="100" w:afterAutospacing="1"/>
      <w:outlineLvl w:val="0"/>
    </w:pPr>
    <w:rPr>
      <w:b/>
      <w:bCs/>
      <w:kern w:val="36"/>
      <w:sz w:val="48"/>
      <w:szCs w:val="48"/>
    </w:rPr>
  </w:style>
  <w:style w:type="paragraph" w:styleId="2">
    <w:name w:val="heading 2"/>
    <w:basedOn w:val="a0"/>
    <w:next w:val="a0"/>
    <w:qFormat/>
    <w:pPr>
      <w:keepNext/>
      <w:autoSpaceDE w:val="0"/>
      <w:autoSpaceDN w:val="0"/>
      <w:adjustRightInd w:val="0"/>
      <w:ind w:firstLine="900"/>
      <w:jc w:val="both"/>
      <w:outlineLvl w:val="1"/>
    </w:pPr>
    <w:rPr>
      <w:b/>
      <w:bCs/>
      <w:sz w:val="28"/>
      <w:szCs w:val="28"/>
    </w:rPr>
  </w:style>
  <w:style w:type="paragraph" w:styleId="3">
    <w:name w:val="heading 3"/>
    <w:basedOn w:val="a0"/>
    <w:next w:val="a0"/>
    <w:qFormat/>
    <w:pPr>
      <w:keepNext/>
      <w:spacing w:before="240" w:after="60"/>
      <w:outlineLvl w:val="2"/>
    </w:pPr>
    <w:rPr>
      <w:rFonts w:ascii="Arial" w:hAnsi="Arial" w:cs="Arial"/>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1"/>
    <w:rPr>
      <w:color w:val="003399"/>
      <w:u w:val="single"/>
    </w:rPr>
  </w:style>
  <w:style w:type="paragraph" w:styleId="a5">
    <w:name w:val="Title"/>
    <w:basedOn w:val="a0"/>
    <w:qFormat/>
    <w:pPr>
      <w:ind w:firstLine="709"/>
      <w:jc w:val="center"/>
    </w:pPr>
    <w:rPr>
      <w:b/>
      <w:sz w:val="52"/>
      <w:szCs w:val="20"/>
    </w:rPr>
  </w:style>
  <w:style w:type="paragraph" w:customStyle="1" w:styleId="a6">
    <w:name w:val="Перечень с номером"/>
    <w:basedOn w:val="a7"/>
    <w:pPr>
      <w:tabs>
        <w:tab w:val="num" w:pos="1440"/>
      </w:tabs>
      <w:spacing w:before="120" w:after="0"/>
      <w:ind w:left="1440" w:hanging="360"/>
      <w:jc w:val="both"/>
    </w:pPr>
    <w:rPr>
      <w:sz w:val="28"/>
      <w:szCs w:val="20"/>
    </w:rPr>
  </w:style>
  <w:style w:type="paragraph" w:customStyle="1" w:styleId="10">
    <w:name w:val="Стиль1"/>
    <w:pPr>
      <w:widowControl w:val="0"/>
    </w:pPr>
    <w:rPr>
      <w:snapToGrid w:val="0"/>
      <w:sz w:val="28"/>
    </w:rPr>
  </w:style>
  <w:style w:type="paragraph" w:styleId="a7">
    <w:name w:val="Body Text"/>
    <w:basedOn w:val="a0"/>
    <w:pPr>
      <w:spacing w:after="120"/>
    </w:pPr>
  </w:style>
  <w:style w:type="paragraph" w:styleId="20">
    <w:name w:val="Body Text 2"/>
    <w:basedOn w:val="a0"/>
    <w:pPr>
      <w:spacing w:after="120" w:line="480" w:lineRule="auto"/>
    </w:pPr>
  </w:style>
  <w:style w:type="paragraph" w:styleId="30">
    <w:name w:val="Body Text 3"/>
    <w:basedOn w:val="a0"/>
    <w:pPr>
      <w:spacing w:after="120"/>
    </w:pPr>
    <w:rPr>
      <w:sz w:val="16"/>
      <w:szCs w:val="16"/>
    </w:rPr>
  </w:style>
  <w:style w:type="paragraph" w:styleId="a">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0"/>
    <w:autoRedefine/>
    <w:pPr>
      <w:numPr>
        <w:numId w:val="23"/>
      </w:numPr>
      <w:jc w:val="both"/>
      <w:outlineLvl w:val="0"/>
    </w:pPr>
    <w:rPr>
      <w:b/>
      <w:sz w:val="28"/>
      <w:szCs w:val="28"/>
    </w:rPr>
  </w:style>
  <w:style w:type="paragraph" w:styleId="a8">
    <w:name w:val="Normal (Web)"/>
    <w:basedOn w:val="a0"/>
    <w:pPr>
      <w:spacing w:before="100" w:beforeAutospacing="1" w:after="100" w:afterAutospacing="1"/>
    </w:pPr>
  </w:style>
  <w:style w:type="character" w:styleId="a9">
    <w:name w:val="Strong"/>
    <w:basedOn w:val="a1"/>
    <w:qFormat/>
    <w:rPr>
      <w:b/>
      <w:bCs/>
    </w:rPr>
  </w:style>
  <w:style w:type="character" w:styleId="aa">
    <w:name w:val="page number"/>
    <w:basedOn w:val="a1"/>
  </w:style>
  <w:style w:type="paragraph" w:styleId="ab">
    <w:name w:val="footer"/>
    <w:basedOn w:val="a0"/>
    <w:pPr>
      <w:tabs>
        <w:tab w:val="center" w:pos="4677"/>
        <w:tab w:val="right" w:pos="9355"/>
      </w:tabs>
    </w:pPr>
  </w:style>
  <w:style w:type="paragraph" w:styleId="31">
    <w:name w:val="Body Text Indent 3"/>
    <w:basedOn w:val="a0"/>
    <w:pPr>
      <w:spacing w:after="120"/>
      <w:ind w:left="283"/>
    </w:pPr>
    <w:rPr>
      <w:sz w:val="16"/>
      <w:szCs w:val="16"/>
    </w:rPr>
  </w:style>
  <w:style w:type="paragraph" w:styleId="ac">
    <w:name w:val="header"/>
    <w:basedOn w:val="a0"/>
    <w:pPr>
      <w:tabs>
        <w:tab w:val="center" w:pos="4677"/>
        <w:tab w:val="right" w:pos="9355"/>
      </w:tabs>
    </w:pPr>
  </w:style>
  <w:style w:type="paragraph" w:styleId="ad">
    <w:name w:val="Body Text Indent"/>
    <w:basedOn w:val="a0"/>
    <w:pPr>
      <w:ind w:firstLine="748"/>
      <w:jc w:val="both"/>
    </w:pPr>
    <w:rPr>
      <w:bCs/>
      <w:sz w:val="28"/>
    </w:rPr>
  </w:style>
  <w:style w:type="paragraph" w:styleId="21">
    <w:name w:val="Body Text Indent 2"/>
    <w:basedOn w:val="a0"/>
    <w:pPr>
      <w:ind w:left="-213" w:firstLine="360"/>
      <w:jc w:val="both"/>
    </w:pPr>
    <w:rPr>
      <w:sz w:val="28"/>
      <w:szCs w:val="28"/>
    </w:rPr>
  </w:style>
  <w:style w:type="paragraph" w:customStyle="1" w:styleId="ConsCell">
    <w:name w:val="ConsCell"/>
    <w:pPr>
      <w:widowControl w:val="0"/>
      <w:autoSpaceDE w:val="0"/>
      <w:autoSpaceDN w:val="0"/>
      <w:adjustRightInd w:val="0"/>
    </w:pPr>
    <w:rPr>
      <w:rFonts w:ascii="Arial" w:hAnsi="Arial" w:cs="Arial"/>
    </w:rPr>
  </w:style>
  <w:style w:type="paragraph" w:styleId="ae">
    <w:name w:val="List Paragraph"/>
    <w:basedOn w:val="a0"/>
    <w:qFormat/>
    <w:pPr>
      <w:spacing w:after="200" w:line="276" w:lineRule="auto"/>
      <w:ind w:left="720"/>
      <w:contextualSpacing/>
    </w:pPr>
    <w:rPr>
      <w:rFonts w:ascii="Calibri" w:hAnsi="Calibri"/>
      <w:sz w:val="22"/>
      <w:szCs w:val="22"/>
    </w:rPr>
  </w:style>
  <w:style w:type="table" w:styleId="af">
    <w:name w:val="Table Grid"/>
    <w:basedOn w:val="a2"/>
    <w:rsid w:val="00A94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centr.narod.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7228</Words>
  <Characters>41200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Программа развития АНО СОШ «Знак» на 2006-2011 годы</vt:lpstr>
    </vt:vector>
  </TitlesOfParts>
  <Company>znak</Company>
  <LinksUpToDate>false</LinksUpToDate>
  <CharactersWithSpaces>48332</CharactersWithSpaces>
  <SharedDoc>false</SharedDoc>
  <HLinks>
    <vt:vector size="6" baseType="variant">
      <vt:variant>
        <vt:i4>8192033</vt:i4>
      </vt:variant>
      <vt:variant>
        <vt:i4>0</vt:i4>
      </vt:variant>
      <vt:variant>
        <vt:i4>0</vt:i4>
      </vt:variant>
      <vt:variant>
        <vt:i4>5</vt:i4>
      </vt:variant>
      <vt:variant>
        <vt:lpwstr>http://www.prav-centr.narod.ru/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 АНО СОШ «Знак» на 2006-2011 годы</dc:title>
  <dc:creator>director</dc:creator>
  <cp:lastModifiedBy>Секретарь</cp:lastModifiedBy>
  <cp:revision>2</cp:revision>
  <dcterms:created xsi:type="dcterms:W3CDTF">2013-02-22T12:14:00Z</dcterms:created>
  <dcterms:modified xsi:type="dcterms:W3CDTF">2013-02-22T12:14:00Z</dcterms:modified>
</cp:coreProperties>
</file>