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2" w:rsidRDefault="008A42C2" w:rsidP="00D96346">
      <w:p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A42C2">
        <w:rPr>
          <w:rFonts w:ascii="Times New Roman" w:hAnsi="Times New Roman" w:cs="Times New Roman"/>
          <w:sz w:val="28"/>
          <w:szCs w:val="24"/>
          <w:u w:val="single"/>
        </w:rPr>
        <w:t xml:space="preserve">ПЦНО во имя </w:t>
      </w:r>
      <w:proofErr w:type="spellStart"/>
      <w:r w:rsidRPr="008A42C2">
        <w:rPr>
          <w:rFonts w:ascii="Times New Roman" w:hAnsi="Times New Roman" w:cs="Times New Roman"/>
          <w:sz w:val="28"/>
          <w:szCs w:val="24"/>
          <w:u w:val="single"/>
        </w:rPr>
        <w:t>прп</w:t>
      </w:r>
      <w:proofErr w:type="gramStart"/>
      <w:r w:rsidRPr="008A42C2">
        <w:rPr>
          <w:rFonts w:ascii="Times New Roman" w:hAnsi="Times New Roman" w:cs="Times New Roman"/>
          <w:sz w:val="28"/>
          <w:szCs w:val="24"/>
          <w:u w:val="single"/>
        </w:rPr>
        <w:t>.С</w:t>
      </w:r>
      <w:proofErr w:type="gramEnd"/>
      <w:r w:rsidRPr="008A42C2">
        <w:rPr>
          <w:rFonts w:ascii="Times New Roman" w:hAnsi="Times New Roman" w:cs="Times New Roman"/>
          <w:sz w:val="28"/>
          <w:szCs w:val="24"/>
          <w:u w:val="single"/>
        </w:rPr>
        <w:t>ерафима</w:t>
      </w:r>
      <w:proofErr w:type="spellEnd"/>
      <w:r w:rsidRPr="008A42C2">
        <w:rPr>
          <w:rFonts w:ascii="Times New Roman" w:hAnsi="Times New Roman" w:cs="Times New Roman"/>
          <w:sz w:val="28"/>
          <w:szCs w:val="24"/>
          <w:u w:val="single"/>
        </w:rPr>
        <w:t xml:space="preserve"> Саровского. </w:t>
      </w:r>
    </w:p>
    <w:p w:rsidR="00587F6B" w:rsidRPr="008A42C2" w:rsidRDefault="008A42C2" w:rsidP="00D96346">
      <w:p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A42C2">
        <w:rPr>
          <w:rFonts w:ascii="Times New Roman" w:hAnsi="Times New Roman" w:cs="Times New Roman"/>
          <w:sz w:val="28"/>
          <w:szCs w:val="24"/>
          <w:u w:val="single"/>
        </w:rPr>
        <w:t>Сценарий мероприятия «Библейский Вечер» на тему «Священное Писание о дружбе и отношениях»</w:t>
      </w:r>
    </w:p>
    <w:p w:rsidR="007F4B9F" w:rsidRPr="00D96346" w:rsidRDefault="007959A7" w:rsidP="00D963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  <w:u w:val="single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FFB">
        <w:rPr>
          <w:rFonts w:ascii="Times New Roman" w:hAnsi="Times New Roman" w:cs="Times New Roman"/>
          <w:sz w:val="24"/>
          <w:szCs w:val="24"/>
        </w:rPr>
        <w:t>Мулюкина</w:t>
      </w:r>
      <w:proofErr w:type="spellEnd"/>
      <w:r w:rsidR="00601FFB">
        <w:rPr>
          <w:rFonts w:ascii="Times New Roman" w:hAnsi="Times New Roman" w:cs="Times New Roman"/>
          <w:sz w:val="24"/>
          <w:szCs w:val="24"/>
        </w:rPr>
        <w:t xml:space="preserve"> Т.В. Василисина А.В. </w:t>
      </w:r>
      <w:proofErr w:type="spellStart"/>
      <w:r w:rsidR="00601FFB">
        <w:rPr>
          <w:rFonts w:ascii="Times New Roman" w:hAnsi="Times New Roman" w:cs="Times New Roman"/>
          <w:sz w:val="24"/>
          <w:szCs w:val="24"/>
        </w:rPr>
        <w:t>Графова</w:t>
      </w:r>
      <w:proofErr w:type="spellEnd"/>
      <w:r w:rsidR="00601FFB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7F4B9F" w:rsidRPr="00601FFB" w:rsidRDefault="007959A7" w:rsidP="00601F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  <w:u w:val="single"/>
        </w:rPr>
        <w:t>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FB" w:rsidRPr="00601FFB">
        <w:rPr>
          <w:rFonts w:ascii="Times New Roman" w:hAnsi="Times New Roman" w:cs="Times New Roman"/>
          <w:sz w:val="24"/>
          <w:szCs w:val="24"/>
        </w:rPr>
        <w:t>«Библейский Вечер» на тему «Священное Писание о дружбе и отношениях»</w:t>
      </w:r>
      <w:r w:rsidR="00601FFB">
        <w:rPr>
          <w:rFonts w:ascii="Times New Roman" w:hAnsi="Times New Roman" w:cs="Times New Roman"/>
          <w:sz w:val="24"/>
          <w:szCs w:val="24"/>
        </w:rPr>
        <w:t>.</w:t>
      </w:r>
    </w:p>
    <w:p w:rsidR="007F4B9F" w:rsidRPr="00D96346" w:rsidRDefault="007959A7" w:rsidP="00D963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FB">
        <w:rPr>
          <w:rFonts w:ascii="Times New Roman" w:hAnsi="Times New Roman" w:cs="Times New Roman"/>
          <w:sz w:val="24"/>
          <w:szCs w:val="24"/>
        </w:rPr>
        <w:t>7-10 классы</w:t>
      </w:r>
    </w:p>
    <w:p w:rsidR="007959A7" w:rsidRDefault="007959A7" w:rsidP="00D963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9A7">
        <w:rPr>
          <w:rFonts w:ascii="Times New Roman" w:hAnsi="Times New Roman" w:cs="Times New Roman"/>
          <w:sz w:val="24"/>
          <w:szCs w:val="24"/>
          <w:u w:val="single"/>
        </w:rPr>
        <w:t>Уровень развития субъектной позиции:</w:t>
      </w:r>
      <w:r>
        <w:rPr>
          <w:rFonts w:ascii="Times New Roman" w:hAnsi="Times New Roman" w:cs="Times New Roman"/>
          <w:sz w:val="24"/>
          <w:szCs w:val="24"/>
        </w:rPr>
        <w:t xml:space="preserve"> субъект собственного действия (некоторых детей можно отнести к субъекту деятельности).  Дети легко включаются в деятельность при заданной цели и сформулированной ценности, но нуждаются в помощи при планировании деятельности, необходима помощь и контроль взрослых.</w:t>
      </w:r>
    </w:p>
    <w:p w:rsidR="007A5491" w:rsidRDefault="007F4B9F" w:rsidP="00D963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491">
        <w:rPr>
          <w:rFonts w:ascii="Times New Roman" w:hAnsi="Times New Roman" w:cs="Times New Roman"/>
          <w:sz w:val="24"/>
          <w:szCs w:val="24"/>
          <w:u w:val="single"/>
        </w:rPr>
        <w:t>Ценность</w:t>
      </w:r>
      <w:r w:rsidR="007A5491">
        <w:rPr>
          <w:rFonts w:ascii="Times New Roman" w:hAnsi="Times New Roman" w:cs="Times New Roman"/>
          <w:sz w:val="24"/>
          <w:szCs w:val="24"/>
        </w:rPr>
        <w:t>: радостные отношения. Тема взаимоотношений для детей подросткового возраста является крайне важной. Те стереотипы</w:t>
      </w:r>
      <w:r w:rsidR="00E65EEC">
        <w:rPr>
          <w:rFonts w:ascii="Times New Roman" w:hAnsi="Times New Roman" w:cs="Times New Roman"/>
          <w:sz w:val="24"/>
          <w:szCs w:val="24"/>
        </w:rPr>
        <w:t xml:space="preserve"> о дружбе и любви</w:t>
      </w:r>
      <w:r w:rsidR="007A5491">
        <w:rPr>
          <w:rFonts w:ascii="Times New Roman" w:hAnsi="Times New Roman" w:cs="Times New Roman"/>
          <w:sz w:val="24"/>
          <w:szCs w:val="24"/>
        </w:rPr>
        <w:t>, которые «мир» навязывает нашим ученикам через</w:t>
      </w:r>
      <w:r w:rsidR="00E65EEC">
        <w:rPr>
          <w:rFonts w:ascii="Times New Roman" w:hAnsi="Times New Roman" w:cs="Times New Roman"/>
          <w:sz w:val="24"/>
          <w:szCs w:val="24"/>
        </w:rPr>
        <w:t xml:space="preserve"> кино,</w:t>
      </w:r>
      <w:r w:rsidR="007A5491">
        <w:rPr>
          <w:rFonts w:ascii="Times New Roman" w:hAnsi="Times New Roman" w:cs="Times New Roman"/>
          <w:sz w:val="24"/>
          <w:szCs w:val="24"/>
        </w:rPr>
        <w:t xml:space="preserve"> телевид</w:t>
      </w:r>
      <w:r w:rsidR="00E65EEC">
        <w:rPr>
          <w:rFonts w:ascii="Times New Roman" w:hAnsi="Times New Roman" w:cs="Times New Roman"/>
          <w:sz w:val="24"/>
          <w:szCs w:val="24"/>
        </w:rPr>
        <w:t>е</w:t>
      </w:r>
      <w:r w:rsidR="007A5491">
        <w:rPr>
          <w:rFonts w:ascii="Times New Roman" w:hAnsi="Times New Roman" w:cs="Times New Roman"/>
          <w:sz w:val="24"/>
          <w:szCs w:val="24"/>
        </w:rPr>
        <w:t>ние</w:t>
      </w:r>
      <w:r w:rsidR="00E65EEC">
        <w:rPr>
          <w:rFonts w:ascii="Times New Roman" w:hAnsi="Times New Roman" w:cs="Times New Roman"/>
          <w:sz w:val="24"/>
          <w:szCs w:val="24"/>
        </w:rPr>
        <w:t xml:space="preserve"> и социальные сети, противоречат тому, что говорит об отношениях Библия. </w:t>
      </w:r>
      <w:r w:rsidR="003239C2">
        <w:rPr>
          <w:rFonts w:ascii="Times New Roman" w:hAnsi="Times New Roman" w:cs="Times New Roman"/>
          <w:sz w:val="24"/>
          <w:szCs w:val="24"/>
        </w:rPr>
        <w:t>Для нас было важно увидеть это и понять вместе с учениками, что и в вопросе построения радостных отношений с людьми Библия истинна и дает, так сказать, правильные рекомендации.</w:t>
      </w:r>
    </w:p>
    <w:p w:rsidR="00E70232" w:rsidRDefault="003239C2" w:rsidP="003239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Педагогические цели: </w:t>
      </w:r>
      <w:r w:rsidRPr="003239C2">
        <w:rPr>
          <w:rFonts w:ascii="Times New Roman" w:hAnsi="Times New Roman" w:cs="Times New Roman"/>
          <w:sz w:val="24"/>
          <w:szCs w:val="24"/>
        </w:rPr>
        <w:t>через знакомство со Словом Божьим познакомить с правилами, образцом общения</w:t>
      </w:r>
      <w:r>
        <w:rPr>
          <w:rFonts w:ascii="Times New Roman" w:hAnsi="Times New Roman" w:cs="Times New Roman"/>
          <w:sz w:val="24"/>
          <w:szCs w:val="24"/>
        </w:rPr>
        <w:t xml:space="preserve"> и отношения к другим людям; </w:t>
      </w:r>
      <w:r w:rsidR="00926588">
        <w:rPr>
          <w:rFonts w:ascii="Times New Roman" w:hAnsi="Times New Roman" w:cs="Times New Roman"/>
          <w:sz w:val="24"/>
          <w:szCs w:val="24"/>
        </w:rPr>
        <w:t>помочь в развитии субъектной позиции  учеников.</w:t>
      </w:r>
    </w:p>
    <w:p w:rsidR="000313D2" w:rsidRDefault="00D77382" w:rsidP="00D773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382">
        <w:rPr>
          <w:rFonts w:ascii="Times New Roman" w:hAnsi="Times New Roman" w:cs="Times New Roman"/>
          <w:sz w:val="24"/>
          <w:szCs w:val="24"/>
        </w:rPr>
        <w:t>Сценарий мероприятия (о</w:t>
      </w:r>
      <w:r w:rsidR="000313D2" w:rsidRPr="00D77382">
        <w:rPr>
          <w:rFonts w:ascii="Times New Roman" w:hAnsi="Times New Roman" w:cs="Times New Roman"/>
          <w:sz w:val="24"/>
          <w:szCs w:val="24"/>
        </w:rPr>
        <w:t>бразовательная ситуация, построенная на образце</w:t>
      </w:r>
      <w:r w:rsidRPr="00D77382">
        <w:rPr>
          <w:rFonts w:ascii="Times New Roman" w:hAnsi="Times New Roman" w:cs="Times New Roman"/>
          <w:sz w:val="24"/>
          <w:szCs w:val="24"/>
        </w:rPr>
        <w:t>)</w:t>
      </w:r>
      <w:r w:rsidR="00587F6B">
        <w:rPr>
          <w:rFonts w:ascii="Times New Roman" w:hAnsi="Times New Roman" w:cs="Times New Roman"/>
          <w:sz w:val="24"/>
          <w:szCs w:val="24"/>
        </w:rPr>
        <w:t>.</w:t>
      </w:r>
    </w:p>
    <w:p w:rsidR="00D77382" w:rsidRPr="00D77382" w:rsidRDefault="00D77382" w:rsidP="00D7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382" w:rsidRDefault="00D77382" w:rsidP="00D77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2C2" w:rsidRDefault="008A42C2" w:rsidP="00D77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2C2" w:rsidRDefault="008A42C2" w:rsidP="00D77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2C2" w:rsidRDefault="008A42C2" w:rsidP="00D77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2C2" w:rsidRDefault="008A42C2" w:rsidP="00D77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2C2" w:rsidRDefault="008A42C2" w:rsidP="00D77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6237"/>
        <w:gridCol w:w="3119"/>
        <w:gridCol w:w="3969"/>
      </w:tblGrid>
      <w:tr w:rsidR="0081698C" w:rsidRPr="00D96346" w:rsidTr="008A42C2">
        <w:tc>
          <w:tcPr>
            <w:tcW w:w="1956" w:type="dxa"/>
          </w:tcPr>
          <w:p w:rsidR="00191E80" w:rsidRPr="00D96346" w:rsidRDefault="00191E80" w:rsidP="00D9634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237" w:type="dxa"/>
          </w:tcPr>
          <w:p w:rsidR="00191E80" w:rsidRPr="00D96346" w:rsidRDefault="00191E80" w:rsidP="00D9634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и слова учителя</w:t>
            </w:r>
          </w:p>
        </w:tc>
        <w:tc>
          <w:tcPr>
            <w:tcW w:w="3119" w:type="dxa"/>
          </w:tcPr>
          <w:p w:rsidR="00191E80" w:rsidRPr="00D96346" w:rsidRDefault="00191E80" w:rsidP="00D9634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3969" w:type="dxa"/>
          </w:tcPr>
          <w:p w:rsidR="00191E80" w:rsidRPr="00D96346" w:rsidRDefault="0081206E" w:rsidP="00D9634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  <w:p w:rsidR="0081206E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698C" w:rsidRPr="00D96346" w:rsidTr="008A42C2">
        <w:tc>
          <w:tcPr>
            <w:tcW w:w="1956" w:type="dxa"/>
          </w:tcPr>
          <w:p w:rsidR="00191E80" w:rsidRPr="00D96346" w:rsidRDefault="00191E80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деятельности.</w:t>
            </w: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ценностной стороны проблемы</w:t>
            </w:r>
          </w:p>
        </w:tc>
        <w:tc>
          <w:tcPr>
            <w:tcW w:w="6237" w:type="dxa"/>
          </w:tcPr>
          <w:p w:rsidR="007061C4" w:rsidRDefault="00D7738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Сегодня на нашем «Библейском вечере» мы хотим поговорить об отношениях. Для начала </w:t>
            </w:r>
            <w:r w:rsidR="00F06D7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ответим на два простых вопроса. </w:t>
            </w:r>
            <w:r w:rsidR="00F06D7E" w:rsidRPr="00F06D7E">
              <w:rPr>
                <w:rFonts w:ascii="Times New Roman" w:hAnsi="Times New Roman" w:cs="Times New Roman"/>
                <w:sz w:val="24"/>
                <w:szCs w:val="24"/>
              </w:rPr>
              <w:t>Зачем нужны отношения? Отношения должны приносить радость, счастье?</w:t>
            </w:r>
            <w:r w:rsidR="00F06D7E">
              <w:rPr>
                <w:rFonts w:ascii="Times New Roman" w:hAnsi="Times New Roman" w:cs="Times New Roman"/>
                <w:sz w:val="24"/>
                <w:szCs w:val="24"/>
              </w:rPr>
              <w:t xml:space="preserve"> Мы получили вполне ожидаемый положительный ответ на второй вопрос.</w:t>
            </w:r>
          </w:p>
          <w:p w:rsidR="007061C4" w:rsidRDefault="007061C4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4" w:rsidRDefault="007061C4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80" w:rsidRDefault="00F06D7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посмотрите на следующие картинки, которые мы нашли в социальной сети </w:t>
            </w:r>
            <w:r w:rsidR="0030757D">
              <w:rPr>
                <w:rFonts w:ascii="Times New Roman" w:hAnsi="Times New Roman" w:cs="Times New Roman"/>
                <w:sz w:val="24"/>
                <w:szCs w:val="24"/>
              </w:rPr>
              <w:t>ВК в группах,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7D">
              <w:rPr>
                <w:rFonts w:ascii="Times New Roman" w:hAnsi="Times New Roman" w:cs="Times New Roman"/>
                <w:sz w:val="24"/>
                <w:szCs w:val="24"/>
              </w:rPr>
              <w:t xml:space="preserve">многие из вас подписаны. Как вы думаете, отношения, которые вы увидели на этих картинках, приносят радость? </w:t>
            </w: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7D" w:rsidRPr="00D96346" w:rsidRDefault="0030757D" w:rsidP="0030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7D">
              <w:rPr>
                <w:rFonts w:ascii="Times New Roman" w:hAnsi="Times New Roman" w:cs="Times New Roman"/>
                <w:sz w:val="24"/>
                <w:szCs w:val="24"/>
              </w:rPr>
              <w:t>Есть  ли схемы, которые дают эту радость в отношениях? Или это вопрос случая или характеров?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57D">
              <w:rPr>
                <w:rFonts w:ascii="Times New Roman" w:hAnsi="Times New Roman" w:cs="Times New Roman"/>
                <w:sz w:val="24"/>
                <w:szCs w:val="24"/>
              </w:rPr>
              <w:t>Есть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 правила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неписанные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прописанные</w:t>
            </w:r>
            <w:r w:rsidRPr="0030757D">
              <w:rPr>
                <w:rFonts w:ascii="Times New Roman" w:hAnsi="Times New Roman" w:cs="Times New Roman"/>
                <w:sz w:val="24"/>
                <w:szCs w:val="24"/>
              </w:rPr>
              <w:t xml:space="preserve">) отношений между людьми? Тогда какие стандарты? </w:t>
            </w:r>
          </w:p>
        </w:tc>
        <w:tc>
          <w:tcPr>
            <w:tcW w:w="3119" w:type="dxa"/>
          </w:tcPr>
          <w:p w:rsidR="00AD76E3" w:rsidRDefault="00AD76E3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поставленные вопросы. Отношения нужны для того, чтобы люди были счастливы.</w:t>
            </w:r>
          </w:p>
          <w:p w:rsidR="00AD76E3" w:rsidRDefault="00AD76E3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3" w:rsidRDefault="00AD76E3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4" w:rsidRDefault="007061C4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AD76E3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76E3">
              <w:rPr>
                <w:rFonts w:ascii="Times New Roman" w:hAnsi="Times New Roman" w:cs="Times New Roman"/>
                <w:sz w:val="24"/>
                <w:szCs w:val="24"/>
              </w:rPr>
              <w:t>ет, эти отношения не приносят радости.</w:t>
            </w:r>
          </w:p>
          <w:p w:rsidR="00AD76E3" w:rsidRDefault="00AD76E3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3" w:rsidRDefault="00AD76E3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80" w:rsidRDefault="007061C4" w:rsidP="007061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взрослые обсуждают различные стандарты, такие как этикет (но он не затрагивает личный контакт), конституция  гражданская 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(также формальные стандарты).</w:t>
            </w:r>
          </w:p>
          <w:p w:rsidR="00F91A2D" w:rsidRPr="00D96346" w:rsidRDefault="00F91A2D" w:rsidP="007061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еще один стандарт – Слово Божие.</w:t>
            </w:r>
          </w:p>
        </w:tc>
        <w:tc>
          <w:tcPr>
            <w:tcW w:w="3969" w:type="dxa"/>
          </w:tcPr>
          <w:p w:rsidR="00AD76E3" w:rsidRDefault="007061C4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идет около 3 часов. Мы находимся в большом украшенном зале, участие в Библейском вечере исключительно добровольное. Дети разделены на 4 группы, в каждой группе находятся ученики разных классов.</w:t>
            </w:r>
          </w:p>
          <w:p w:rsidR="008A42C2" w:rsidRDefault="008A42C2" w:rsidP="007061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E3" w:rsidRPr="00D96346" w:rsidRDefault="00AD76E3" w:rsidP="007061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нами картинки вызывают у детей улыбку. С одной стороны, видя эти примеры, они понимают их </w:t>
            </w:r>
            <w:r w:rsidR="007061C4">
              <w:rPr>
                <w:rFonts w:ascii="Times New Roman" w:hAnsi="Times New Roman" w:cs="Times New Roman"/>
                <w:sz w:val="24"/>
                <w:szCs w:val="24"/>
              </w:rPr>
              <w:t>глупость, «</w:t>
            </w:r>
            <w:proofErr w:type="spellStart"/>
            <w:r w:rsidR="007061C4">
              <w:rPr>
                <w:rFonts w:ascii="Times New Roman" w:hAnsi="Times New Roman" w:cs="Times New Roman"/>
                <w:sz w:val="24"/>
                <w:szCs w:val="24"/>
              </w:rPr>
              <w:t>недоброту</w:t>
            </w:r>
            <w:proofErr w:type="spellEnd"/>
            <w:r w:rsidR="007061C4">
              <w:rPr>
                <w:rFonts w:ascii="Times New Roman" w:hAnsi="Times New Roman" w:cs="Times New Roman"/>
                <w:sz w:val="24"/>
                <w:szCs w:val="24"/>
              </w:rPr>
              <w:t>» и печальный результат. Но что они не совсем понимают, так это силу влияния этих стереотипов на их собственные отношения и поступки.</w:t>
            </w:r>
          </w:p>
        </w:tc>
      </w:tr>
      <w:tr w:rsidR="0081698C" w:rsidRPr="00D96346" w:rsidTr="008A42C2">
        <w:tc>
          <w:tcPr>
            <w:tcW w:w="1956" w:type="dxa"/>
          </w:tcPr>
          <w:p w:rsidR="00191E80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6237" w:type="dxa"/>
          </w:tcPr>
          <w:p w:rsidR="0030757D" w:rsidRPr="0030757D" w:rsidRDefault="0030757D" w:rsidP="0030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7D">
              <w:rPr>
                <w:rFonts w:ascii="Times New Roman" w:hAnsi="Times New Roman" w:cs="Times New Roman"/>
                <w:sz w:val="24"/>
                <w:szCs w:val="24"/>
              </w:rPr>
              <w:t>Так что наша цель сегодня – узнать об этих стандартах и получить опыт радостного общения. Для этого мы должны</w:t>
            </w:r>
          </w:p>
          <w:p w:rsidR="00191E80" w:rsidRDefault="0030757D" w:rsidP="0030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0757D">
              <w:rPr>
                <w:rFonts w:ascii="Times New Roman" w:hAnsi="Times New Roman" w:cs="Times New Roman"/>
                <w:sz w:val="24"/>
                <w:szCs w:val="24"/>
              </w:rPr>
              <w:t>оговориться,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мы понимаем радостное общение; сформулировать принципы; п</w:t>
            </w:r>
            <w:r w:rsidRPr="0030757D">
              <w:rPr>
                <w:rFonts w:ascii="Times New Roman" w:hAnsi="Times New Roman" w:cs="Times New Roman"/>
                <w:sz w:val="24"/>
                <w:szCs w:val="24"/>
              </w:rPr>
              <w:t>рименить эти принципы на практике.</w:t>
            </w:r>
          </w:p>
          <w:p w:rsidR="00F91A2D" w:rsidRPr="00D96346" w:rsidRDefault="00F91A2D" w:rsidP="00307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1E80" w:rsidRPr="00D96346" w:rsidRDefault="00191E80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E80" w:rsidRPr="00D96346" w:rsidRDefault="00191E80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D96346" w:rsidTr="008A42C2">
        <w:tc>
          <w:tcPr>
            <w:tcW w:w="1956" w:type="dxa"/>
          </w:tcPr>
          <w:p w:rsidR="00191E80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Планирование.</w:t>
            </w:r>
          </w:p>
          <w:p w:rsidR="001170D7" w:rsidRPr="00D96346" w:rsidRDefault="007A1D35" w:rsidP="00D9634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шагов достижения цели и критериев оценки результативности  </w:t>
            </w:r>
          </w:p>
          <w:p w:rsidR="001170D7" w:rsidRPr="00D96346" w:rsidRDefault="007A1D35" w:rsidP="00D9634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D9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ценностных критериев оценки на основе образца</w:t>
            </w:r>
          </w:p>
          <w:p w:rsidR="0081206E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Формулирование ценности: </w:t>
            </w:r>
          </w:p>
          <w:p w:rsidR="00191E80" w:rsidRDefault="003C14BA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Давайте разберемся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радостные отношения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просим каждую группу обсудить и записать ваше собственное определение. 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Мы узнали ваше мнение, а  теперь обратимся к нашему Источнику.</w:t>
            </w:r>
          </w:p>
          <w:p w:rsidR="008A42C2" w:rsidRDefault="008A42C2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Введение ценностного образца. Этап 1. </w:t>
            </w:r>
          </w:p>
          <w:p w:rsid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истории людей, описанные в Новом Завете, ваша задача – понять и записать на 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ватмане, какие качества проявили герои этих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сторий. </w:t>
            </w:r>
          </w:p>
          <w:p w:rsidR="008A42C2" w:rsidRDefault="008A42C2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Pr="003C14BA" w:rsidRDefault="008A42C2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Default="003C14BA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1A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Четверо друзей разбирают крышу [</w:t>
            </w:r>
            <w:proofErr w:type="spellStart"/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. 2:1-5]</w:t>
            </w:r>
          </w:p>
          <w:p w:rsidR="00F91A2D" w:rsidRDefault="00F91A2D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Pr="00F91A2D" w:rsidRDefault="008A42C2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Default="003C14BA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1A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Притча о добром самарянине  [</w:t>
            </w:r>
            <w:proofErr w:type="spellStart"/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. 10:30-36]</w:t>
            </w:r>
          </w:p>
          <w:p w:rsidR="008A42C2" w:rsidRDefault="008A42C2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Default="003C14BA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1A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Притча о блудном сыне  [</w:t>
            </w:r>
            <w:proofErr w:type="spellStart"/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F91A2D">
              <w:rPr>
                <w:rFonts w:ascii="Times New Roman" w:hAnsi="Times New Roman" w:cs="Times New Roman"/>
                <w:sz w:val="24"/>
                <w:szCs w:val="24"/>
              </w:rPr>
              <w:t>. 15:11-32]</w:t>
            </w:r>
          </w:p>
          <w:p w:rsidR="00F91A2D" w:rsidRPr="00F91A2D" w:rsidRDefault="00F91A2D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назвать эти отношения радостными? Мы видим, что люди проявили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определенные 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качества, необходимые для построения радостных отношений.</w:t>
            </w:r>
          </w:p>
          <w:p w:rsidR="00F91A2D" w:rsidRDefault="00F91A2D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Pr="003C14BA" w:rsidRDefault="008A42C2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 ценностного образца. Этап 2.</w:t>
            </w:r>
          </w:p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Мы продолжаем исследовать радостные отношения и принципы, которые к ним приводят. Кажд</w:t>
            </w:r>
            <w:r w:rsidR="00470DB2">
              <w:rPr>
                <w:rFonts w:ascii="Times New Roman" w:hAnsi="Times New Roman" w:cs="Times New Roman"/>
                <w:sz w:val="24"/>
                <w:szCs w:val="24"/>
              </w:rPr>
              <w:t xml:space="preserve">ая группа </w:t>
            </w:r>
            <w:r w:rsidR="0047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 отрывки из Священного 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Писания  (</w:t>
            </w:r>
            <w:proofErr w:type="spellStart"/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 конце сценария).</w:t>
            </w:r>
          </w:p>
          <w:p w:rsidR="003C14BA" w:rsidRDefault="003C14BA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ваша задача – прочитать, обсудить и сформулировать принципы радостных отношений, написа</w:t>
            </w:r>
            <w:r w:rsidR="00B10B21">
              <w:rPr>
                <w:rFonts w:ascii="Times New Roman" w:hAnsi="Times New Roman" w:cs="Times New Roman"/>
                <w:sz w:val="24"/>
                <w:szCs w:val="24"/>
              </w:rPr>
              <w:t>ть их на ватмане, а затем рассказать о них.</w:t>
            </w:r>
          </w:p>
          <w:p w:rsidR="00BA0DE3" w:rsidRDefault="00BA0DE3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E3" w:rsidRDefault="00BA0DE3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E3" w:rsidRDefault="00BA0DE3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E3" w:rsidRDefault="00BA0DE3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E3" w:rsidRDefault="00BA0DE3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1" w:rsidRDefault="00B10B21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ценностной оценки:</w:t>
            </w:r>
          </w:p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Мы прочитали текст, сформулировали принципы, 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можем их увидеть и проявить? </w:t>
            </w:r>
          </w:p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наши действия, поступки</w:t>
            </w:r>
          </w:p>
          <w:p w:rsidR="003C14BA" w:rsidRPr="003C14BA" w:rsidRDefault="003C14BA" w:rsidP="003C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наши слова (не «гнилые» слова, не оскорбляющие, унижающие человека)</w:t>
            </w:r>
          </w:p>
          <w:p w:rsidR="003C14BA" w:rsidRPr="00470DB2" w:rsidRDefault="003C14BA" w:rsidP="00470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наша интонация, тон голоса (</w:t>
            </w:r>
            <w:proofErr w:type="spellStart"/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неповышенный</w:t>
            </w:r>
            <w:proofErr w:type="spellEnd"/>
            <w:r w:rsidRPr="00470DB2">
              <w:rPr>
                <w:rFonts w:ascii="Times New Roman" w:hAnsi="Times New Roman" w:cs="Times New Roman"/>
                <w:sz w:val="24"/>
                <w:szCs w:val="24"/>
              </w:rPr>
              <w:t xml:space="preserve"> голос, без ехидства)</w:t>
            </w:r>
          </w:p>
          <w:p w:rsidR="003C14BA" w:rsidRPr="00D96346" w:rsidRDefault="003C14BA" w:rsidP="003C14B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C14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мимика, жесты (спокойное лицо, </w:t>
            </w:r>
            <w:proofErr w:type="spellStart"/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неперекошенное</w:t>
            </w:r>
            <w:proofErr w:type="spellEnd"/>
            <w:r w:rsidRPr="003C14BA">
              <w:rPr>
                <w:rFonts w:ascii="Times New Roman" w:hAnsi="Times New Roman" w:cs="Times New Roman"/>
                <w:sz w:val="24"/>
                <w:szCs w:val="24"/>
              </w:rPr>
              <w:t>, улыбка или участие/сочувствие во взгляде, неравнодушие к человеку во взгляде)</w:t>
            </w:r>
          </w:p>
        </w:tc>
        <w:tc>
          <w:tcPr>
            <w:tcW w:w="3119" w:type="dxa"/>
          </w:tcPr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80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14BA"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3C14BA"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формулируют, что такое радостные отношения – когда всем хорошо, никто никого не обижает, готов помочь, весело,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4BA" w:rsidRPr="003C14BA">
              <w:rPr>
                <w:rFonts w:ascii="Times New Roman" w:hAnsi="Times New Roman" w:cs="Times New Roman"/>
                <w:sz w:val="24"/>
                <w:szCs w:val="24"/>
              </w:rPr>
              <w:t>прикольно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BA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14BA"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ети рассказывают на английском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="003C14BA" w:rsidRPr="003C14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14BA" w:rsidRPr="003C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из Библии. Остальные ученики в группах записывают качества.</w:t>
            </w:r>
          </w:p>
          <w:p w:rsidR="003C14BA" w:rsidRDefault="00F91A2D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Качества: </w:t>
            </w:r>
            <w:r w:rsidR="003C14BA" w:rsidRPr="00F91A2D">
              <w:rPr>
                <w:rFonts w:ascii="Times New Roman" w:hAnsi="Times New Roman" w:cs="Times New Roman"/>
                <w:sz w:val="24"/>
                <w:szCs w:val="24"/>
              </w:rPr>
              <w:t xml:space="preserve">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 в большом и малом.</w:t>
            </w:r>
          </w:p>
          <w:p w:rsidR="003C14BA" w:rsidRPr="00F91A2D" w:rsidRDefault="00F91A2D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Качества: жертвенность, помощь, </w:t>
            </w:r>
          </w:p>
          <w:p w:rsidR="003C14BA" w:rsidRPr="00F91A2D" w:rsidRDefault="00F91A2D" w:rsidP="00F91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Качества: прощение </w:t>
            </w:r>
          </w:p>
          <w:p w:rsidR="003C14BA" w:rsidRDefault="003C14BA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B2" w:rsidRDefault="00470DB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Дети высказываются, верят ли они тому, что общаясь по этим принципам можно быть счастливым в от</w:t>
            </w:r>
            <w:r w:rsidR="00F91A2D">
              <w:rPr>
                <w:rFonts w:ascii="Times New Roman" w:hAnsi="Times New Roman" w:cs="Times New Roman"/>
                <w:sz w:val="24"/>
                <w:szCs w:val="24"/>
              </w:rPr>
              <w:t>ношениях, делятся своим опытом.</w:t>
            </w: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группах, обсуждают, интерпретируют отрывки,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качества. </w:t>
            </w:r>
          </w:p>
          <w:p w:rsidR="00B10B21" w:rsidRDefault="00B10B21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каждая группа </w:t>
            </w:r>
            <w:r w:rsidR="00BA0DE3">
              <w:rPr>
                <w:rFonts w:ascii="Times New Roman" w:hAnsi="Times New Roman" w:cs="Times New Roman"/>
                <w:sz w:val="24"/>
                <w:szCs w:val="24"/>
              </w:rPr>
              <w:t>зачитывает список качеств, которые необходимы для построения счастливых отношений. Дети зачитывают отрывки, которые им показались наиболее яркими, трудными или спорными. Кто-то из детей делится своими вопросами или примерами из жизни.</w:t>
            </w: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E3" w:rsidRDefault="00ED7304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D6FDA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варианты, из которых с помощью взрослых выводятся данные критерии оценки.</w:t>
            </w:r>
          </w:p>
          <w:p w:rsidR="00BA0DE3" w:rsidRPr="00D96346" w:rsidRDefault="00BA0DE3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E80" w:rsidRDefault="00191E80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2D" w:rsidRPr="00D96346" w:rsidRDefault="00F91A2D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присутствует взрослый человек, который задает наводящие вопросы, объясняет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трудные места Писания, </w:t>
            </w:r>
            <w:r w:rsidR="00B10B21">
              <w:rPr>
                <w:rFonts w:ascii="Times New Roman" w:hAnsi="Times New Roman" w:cs="Times New Roman"/>
                <w:sz w:val="24"/>
                <w:szCs w:val="24"/>
              </w:rPr>
              <w:t>вовлекает всех детей в разговор. Дети охотно принимают участие в обсуждении, им хочется поделиться личным опытом.</w:t>
            </w:r>
            <w:r w:rsidR="00BA0DE3">
              <w:rPr>
                <w:rFonts w:ascii="Times New Roman" w:hAnsi="Times New Roman" w:cs="Times New Roman"/>
                <w:sz w:val="24"/>
                <w:szCs w:val="24"/>
              </w:rPr>
              <w:t xml:space="preserve"> Отрывки разные, у кого-то отрывки о дружбе, у кого-то об отношениях между мужчинами и женщинами, о браке.</w:t>
            </w:r>
          </w:p>
        </w:tc>
      </w:tr>
      <w:tr w:rsidR="0081698C" w:rsidRPr="00D96346" w:rsidTr="008A42C2">
        <w:tc>
          <w:tcPr>
            <w:tcW w:w="1956" w:type="dxa"/>
          </w:tcPr>
          <w:p w:rsidR="00191E80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</w:t>
            </w: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46B3" w:rsidRPr="00D96346">
              <w:rPr>
                <w:rFonts w:ascii="Times New Roman" w:hAnsi="Times New Roman" w:cs="Times New Roman"/>
                <w:sz w:val="24"/>
                <w:szCs w:val="24"/>
              </w:rPr>
              <w:t xml:space="preserve">в развернутом мероприятии - </w:t>
            </w: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ценностный контроль совершаемых действий)</w:t>
            </w:r>
          </w:p>
        </w:tc>
        <w:tc>
          <w:tcPr>
            <w:tcW w:w="6237" w:type="dxa"/>
          </w:tcPr>
          <w:p w:rsidR="00470DB2" w:rsidRPr="00470DB2" w:rsidRDefault="00470DB2" w:rsidP="00470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Проживание:</w:t>
            </w:r>
          </w:p>
          <w:p w:rsidR="00470DB2" w:rsidRDefault="00470DB2" w:rsidP="00470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предлагаем вам на практике увидеть и почувствовать, как можно построить радостные отношения и нерадостные отношения. У вас есть задание - п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роиграт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мини-сценки, но в двух вариантах -  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 xml:space="preserve">Божий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(вариант радостных отношений) 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сказать,  часто встречающийся (вариант нерадостных отношений).  Постарайтесь отразить 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все ценностные требования.</w:t>
            </w:r>
          </w:p>
          <w:p w:rsidR="00470DB2" w:rsidRPr="00470DB2" w:rsidRDefault="00470DB2" w:rsidP="00470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сценок:</w:t>
            </w:r>
          </w:p>
          <w:p w:rsidR="00470DB2" w:rsidRPr="00470DB2" w:rsidRDefault="00470DB2" w:rsidP="00470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ab/>
              <w:t>Школа, медленная ученица Соня не улавливает объяснения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 переспрашивает учителя. Вариант 1: ученики помогают Соне.</w:t>
            </w:r>
            <w:r w:rsidR="0057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2:</w:t>
            </w:r>
            <w:r w:rsidR="00573765" w:rsidRPr="00470DB2">
              <w:rPr>
                <w:rFonts w:ascii="Times New Roman" w:hAnsi="Times New Roman" w:cs="Times New Roman"/>
                <w:sz w:val="24"/>
                <w:szCs w:val="24"/>
              </w:rPr>
              <w:t xml:space="preserve"> другие ученики отпускают ехидные замечания на ее счет, притом «объясняя</w:t>
            </w:r>
            <w:r w:rsidR="00573765">
              <w:rPr>
                <w:rFonts w:ascii="Times New Roman" w:hAnsi="Times New Roman" w:cs="Times New Roman"/>
                <w:sz w:val="24"/>
                <w:szCs w:val="24"/>
              </w:rPr>
              <w:t xml:space="preserve">» учителю как им это надоело.  </w:t>
            </w:r>
          </w:p>
          <w:p w:rsidR="00470DB2" w:rsidRPr="00470DB2" w:rsidRDefault="00470DB2" w:rsidP="00470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ab/>
              <w:t>Маша хочет записаться на курсы, но боится одна ехать в незнакомое место и просит подружку поехать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Вариант 1:</w:t>
            </w:r>
            <w:r w:rsidR="0057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 xml:space="preserve">подружка легко </w:t>
            </w:r>
            <w:r w:rsidR="00573765">
              <w:rPr>
                <w:rFonts w:ascii="Times New Roman" w:hAnsi="Times New Roman" w:cs="Times New Roman"/>
                <w:sz w:val="24"/>
                <w:szCs w:val="24"/>
              </w:rPr>
              <w:t>соглашается, чтобы поддержать ее. Вариант 2: подружке лень.</w:t>
            </w:r>
          </w:p>
          <w:p w:rsidR="00470DB2" w:rsidRPr="00573765" w:rsidRDefault="00470DB2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Анечке купили новый планшет, который она </w:t>
            </w:r>
            <w:r w:rsidRPr="0057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принесла в школу показать друзьям. </w:t>
            </w:r>
            <w:r w:rsidR="00573765">
              <w:rPr>
                <w:rFonts w:ascii="Times New Roman" w:hAnsi="Times New Roman" w:cs="Times New Roman"/>
                <w:sz w:val="24"/>
                <w:szCs w:val="24"/>
              </w:rPr>
              <w:t xml:space="preserve">Вариант 1: друзья радуются за нее. Вариант 2: друзья завидуют. </w:t>
            </w:r>
          </w:p>
          <w:p w:rsidR="00191E80" w:rsidRPr="00D96346" w:rsidRDefault="00470DB2" w:rsidP="005737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Парень разговаривает </w:t>
            </w:r>
            <w:proofErr w:type="gramStart"/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0DB2">
              <w:rPr>
                <w:rFonts w:ascii="Times New Roman" w:hAnsi="Times New Roman" w:cs="Times New Roman"/>
                <w:sz w:val="24"/>
                <w:szCs w:val="24"/>
              </w:rPr>
              <w:t xml:space="preserve"> своей одноклассницей. Они весело общаются. Это видит его девушка… </w:t>
            </w:r>
            <w:r w:rsidR="00573765">
              <w:rPr>
                <w:rFonts w:ascii="Times New Roman" w:hAnsi="Times New Roman" w:cs="Times New Roman"/>
                <w:sz w:val="24"/>
                <w:szCs w:val="24"/>
              </w:rPr>
              <w:t xml:space="preserve">Вариант 1: радостный. Вариант 2: </w:t>
            </w:r>
            <w:r w:rsidRPr="00470DB2">
              <w:rPr>
                <w:rFonts w:ascii="Times New Roman" w:hAnsi="Times New Roman" w:cs="Times New Roman"/>
                <w:sz w:val="24"/>
                <w:szCs w:val="24"/>
              </w:rPr>
              <w:t>груст</w:t>
            </w:r>
            <w:r w:rsidR="00573765">
              <w:rPr>
                <w:rFonts w:ascii="Times New Roman" w:hAnsi="Times New Roman" w:cs="Times New Roman"/>
                <w:sz w:val="24"/>
                <w:szCs w:val="24"/>
              </w:rPr>
              <w:t xml:space="preserve">ный. </w:t>
            </w:r>
          </w:p>
        </w:tc>
        <w:tc>
          <w:tcPr>
            <w:tcW w:w="3119" w:type="dxa"/>
          </w:tcPr>
          <w:p w:rsidR="00191E80" w:rsidRDefault="00CD6FDA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готовится, а затем разыгрывает свои варианты сценок. </w:t>
            </w:r>
          </w:p>
          <w:p w:rsidR="00CD6FDA" w:rsidRPr="00D96346" w:rsidRDefault="00CD6FDA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9B6" w:rsidRDefault="00CD6FDA" w:rsidP="001049B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творчески подошли к составлению и проигрыванию сценок. При подготовке взрослые напоминали о том, чтобы дети учитывали все критерии ценностной оценки: действия, слова, интонацию, мимику и жесты.</w:t>
            </w:r>
            <w:r w:rsidR="0010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87F" w:rsidRDefault="00F5087F" w:rsidP="001049B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80" w:rsidRPr="00D96346" w:rsidRDefault="001049B6" w:rsidP="001049B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Сыграть этих персонажей для детей трудности не представляет,  подобные ситуации дети видят и участвуют в них ежедневно. Важная задача при проигрывании и просмотре </w:t>
            </w:r>
            <w:r w:rsidR="00F508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 раз уяснить для себя простую, казалось бы, вещь: вот ТАКИЕ поступки, слова, жесты и мим</w:t>
            </w:r>
            <w:r w:rsidR="00F5087F">
              <w:rPr>
                <w:rFonts w:ascii="Times New Roman" w:hAnsi="Times New Roman" w:cs="Times New Roman"/>
                <w:sz w:val="24"/>
                <w:szCs w:val="24"/>
              </w:rPr>
              <w:t>ика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приведут меня к счастью, если я действительно хочу быть другом и иметь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 и семью, вот ТАК я должен поступать.</w:t>
            </w:r>
          </w:p>
        </w:tc>
      </w:tr>
      <w:tr w:rsidR="0081698C" w:rsidRPr="00D96346" w:rsidTr="008A42C2">
        <w:tc>
          <w:tcPr>
            <w:tcW w:w="1956" w:type="dxa"/>
          </w:tcPr>
          <w:p w:rsidR="00191E80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Оценивание.</w:t>
            </w:r>
          </w:p>
          <w:p w:rsidR="001170D7" w:rsidRPr="00D96346" w:rsidRDefault="007A1D35" w:rsidP="00D9634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>Оценивание с точки зрения достижения результата</w:t>
            </w:r>
          </w:p>
          <w:p w:rsidR="0081206E" w:rsidRPr="00D96346" w:rsidRDefault="007A1D35" w:rsidP="00D9634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 точки зрения ценностных критериев </w:t>
            </w:r>
          </w:p>
        </w:tc>
        <w:tc>
          <w:tcPr>
            <w:tcW w:w="6237" w:type="dxa"/>
          </w:tcPr>
          <w:p w:rsidR="00191E80" w:rsidRDefault="00573765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обсудим каждую ситуацию. Какой вариант был счастливый и почему? Как вы это поняли? Мы довольно легко видим все неправильные «шаги» в других, а реально ли увидеть их в себе и остановиться на каком-то этапе? </w:t>
            </w: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65" w:rsidRPr="00573765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Анализ: </w:t>
            </w:r>
          </w:p>
          <w:p w:rsidR="00573765" w:rsidRPr="00573765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Возвращаемся к цели.</w:t>
            </w:r>
          </w:p>
          <w:p w:rsidR="00573765" w:rsidRPr="00D96346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Есть ли у нас общее понимание того, что такое радостное общение? Удалось ли нам сформулировать принципы?</w:t>
            </w:r>
          </w:p>
        </w:tc>
        <w:tc>
          <w:tcPr>
            <w:tcW w:w="3119" w:type="dxa"/>
          </w:tcPr>
          <w:p w:rsidR="00191E80" w:rsidRDefault="00F5087F" w:rsidP="00F5087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обсуждают, что стало результатом в каждой ситуации (действия и эмоции героев), как и на каком этапе можно и нужно остановиться, какой результат мы хотим видеть в своей жизни.</w:t>
            </w:r>
          </w:p>
          <w:p w:rsidR="00F5087F" w:rsidRDefault="00F5087F" w:rsidP="00F5087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7F" w:rsidRPr="00D96346" w:rsidRDefault="00F5087F" w:rsidP="00F5087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вспоминают определение и принципы радостных отношений.</w:t>
            </w:r>
          </w:p>
        </w:tc>
        <w:tc>
          <w:tcPr>
            <w:tcW w:w="3969" w:type="dxa"/>
          </w:tcPr>
          <w:p w:rsidR="00191E80" w:rsidRPr="00D96346" w:rsidRDefault="00191E80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D96346" w:rsidTr="008A42C2">
        <w:tc>
          <w:tcPr>
            <w:tcW w:w="1956" w:type="dxa"/>
          </w:tcPr>
          <w:p w:rsidR="00191E80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</w:t>
            </w:r>
          </w:p>
          <w:p w:rsidR="001170D7" w:rsidRPr="00D96346" w:rsidRDefault="007A1D35" w:rsidP="00D9634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достижения результата</w:t>
            </w:r>
          </w:p>
          <w:p w:rsidR="001170D7" w:rsidRPr="00D96346" w:rsidRDefault="007A1D35" w:rsidP="00D9634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346">
              <w:rPr>
                <w:rFonts w:ascii="Times New Roman" w:hAnsi="Times New Roman" w:cs="Times New Roman"/>
                <w:sz w:val="24"/>
                <w:szCs w:val="24"/>
              </w:rPr>
              <w:t>Ценностная рефлексия</w:t>
            </w:r>
          </w:p>
          <w:p w:rsidR="0081206E" w:rsidRPr="00D96346" w:rsidRDefault="0081206E" w:rsidP="00D963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3765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Трудно ли было анализировать отрывки из Библии? Почему?</w:t>
            </w:r>
          </w:p>
          <w:p w:rsidR="007C7A46" w:rsidRPr="00573765" w:rsidRDefault="007C7A46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Какие ситуации было сложнее разыграть, плохие или хорошие?</w:t>
            </w:r>
          </w:p>
          <w:p w:rsidR="00573765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Default="008A42C2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C2" w:rsidRPr="00573765" w:rsidRDefault="008A42C2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65" w:rsidRPr="00573765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 xml:space="preserve">Наше мероприятие подошло к концу, но тема сложная. </w:t>
            </w:r>
          </w:p>
          <w:p w:rsidR="00573765" w:rsidRPr="00573765" w:rsidRDefault="00573765" w:rsidP="005737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Попробуйте жить по этим принципам, проанализировать – удается или не удается, почему,</w:t>
            </w:r>
          </w:p>
          <w:p w:rsidR="00191E80" w:rsidRDefault="00573765" w:rsidP="005737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 xml:space="preserve">если удается – </w:t>
            </w:r>
            <w:proofErr w:type="gramStart"/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73765">
              <w:rPr>
                <w:rFonts w:ascii="Times New Roman" w:hAnsi="Times New Roman" w:cs="Times New Roman"/>
                <w:sz w:val="24"/>
                <w:szCs w:val="24"/>
              </w:rPr>
              <w:t xml:space="preserve"> что чувствовали вы и те, кто с вами общался, стоит или не стоит так жить?</w:t>
            </w:r>
          </w:p>
          <w:p w:rsidR="009E74A8" w:rsidRDefault="009E74A8" w:rsidP="005737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65" w:rsidRPr="00573765" w:rsidRDefault="00AD76E3" w:rsidP="00AD7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3">
              <w:rPr>
                <w:rFonts w:ascii="Times New Roman" w:hAnsi="Times New Roman" w:cs="Times New Roman"/>
                <w:sz w:val="24"/>
                <w:szCs w:val="24"/>
              </w:rPr>
              <w:t>Уходя, п</w:t>
            </w:r>
            <w:r w:rsidR="00573765" w:rsidRPr="00573765">
              <w:rPr>
                <w:rFonts w:ascii="Times New Roman" w:hAnsi="Times New Roman" w:cs="Times New Roman"/>
                <w:sz w:val="24"/>
                <w:szCs w:val="24"/>
              </w:rPr>
              <w:t xml:space="preserve">рикрепите </w:t>
            </w:r>
            <w:proofErr w:type="spellStart"/>
            <w:r w:rsidR="00573765" w:rsidRPr="00573765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="00573765" w:rsidRPr="00573765">
              <w:rPr>
                <w:rFonts w:ascii="Times New Roman" w:hAnsi="Times New Roman" w:cs="Times New Roman"/>
                <w:sz w:val="24"/>
                <w:szCs w:val="24"/>
              </w:rPr>
              <w:t xml:space="preserve"> к близко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для вас ответу. </w:t>
            </w:r>
            <w:r w:rsidR="00573765" w:rsidRPr="00573765">
              <w:rPr>
                <w:rFonts w:ascii="Times New Roman" w:hAnsi="Times New Roman" w:cs="Times New Roman"/>
                <w:sz w:val="24"/>
                <w:szCs w:val="24"/>
              </w:rPr>
              <w:t xml:space="preserve">Что было самым важным на этом вечере? </w:t>
            </w:r>
          </w:p>
          <w:p w:rsidR="00573765" w:rsidRPr="00AD76E3" w:rsidRDefault="00573765" w:rsidP="00AD7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76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Возможность побыть, пообщаться с друзьями</w:t>
            </w:r>
          </w:p>
          <w:p w:rsidR="00573765" w:rsidRPr="00AD76E3" w:rsidRDefault="00573765" w:rsidP="00AD7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76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Высказать свою точку зрения, свои мысли.</w:t>
            </w:r>
          </w:p>
          <w:p w:rsidR="00573765" w:rsidRPr="00AD76E3" w:rsidRDefault="00573765" w:rsidP="00AD7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76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Обсудить, как построить хорошие отношения</w:t>
            </w:r>
          </w:p>
          <w:p w:rsidR="00573765" w:rsidRPr="00D96346" w:rsidRDefault="00573765" w:rsidP="005737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737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Отдохнуть, хорошо провести время</w:t>
            </w:r>
          </w:p>
        </w:tc>
        <w:tc>
          <w:tcPr>
            <w:tcW w:w="3119" w:type="dxa"/>
          </w:tcPr>
          <w:p w:rsidR="007C7A46" w:rsidRDefault="007C7A46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поставленные вопросы. Трудность анализа библейских текстов связана, в основном, с его образностью. Легче было разыграть плохие ситуации, они ярче и динамичнее.</w:t>
            </w:r>
          </w:p>
          <w:p w:rsidR="00C04292" w:rsidRDefault="00C0429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2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2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2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2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2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2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2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прикрепляют по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(большинство выбирают последний пункт).</w:t>
            </w:r>
          </w:p>
          <w:p w:rsidR="006D5252" w:rsidRPr="00D96346" w:rsidRDefault="006D5252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E80" w:rsidRDefault="00B6656E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наглядно увидели одну истину. Отрицательные герои яркие, привлекают всеобщее внимание, пользуются известной популярностью. Но еще одна истина, которая неизбежно сопутствует первой – радостных отношений в жизни подобных героев нет.</w:t>
            </w:r>
          </w:p>
          <w:p w:rsidR="009E74A8" w:rsidRDefault="009E74A8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A8" w:rsidRDefault="009E74A8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A8" w:rsidRPr="00D96346" w:rsidRDefault="009E74A8" w:rsidP="007C7A4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3D2" w:rsidRPr="00D96346" w:rsidRDefault="000313D2" w:rsidP="00D96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3FA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Приложение: Отрывки Писания для обсуждения в группах.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3FA">
        <w:rPr>
          <w:rFonts w:ascii="Times New Roman" w:hAnsi="Times New Roman" w:cs="Times New Roman"/>
          <w:b/>
          <w:sz w:val="24"/>
          <w:szCs w:val="24"/>
        </w:rPr>
        <w:t>Друзья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3:27-28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>е отказывай в благодеянии нуждающемуся, когда рука твоя в силе сделать его. Не говори другу твоему: "пойди и приди опять, и завтра я дам", когда ты имеешь при себе.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 17:17 Друг любит во всякое время и, как брат, явится во время несчастья.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18:25 Кто хочет иметь  друзей, тот и сам должен быть дружелюбным; и бывает друг, более привязанный, нежели брат.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 13:21 Общающийся с 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>мудрыми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 будет мудр, а кто дружит с глупыми, развратится.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22:24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>е дружись с гневливым и не сообщайся с человеком вспыльчивым, чтобы не научиться путям его и не навлечь петли на душу твою.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Еккл.4:9-10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воим лучше, нежели одному…, ибо если упадет один, то другой поднимет товарища своего. Но горе одному, когда упадет, а другого нет, который поднял бы его.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 17:14 Начало ссоры - как прорыв воды; оставь ссору прежде, нежели разгорелась она.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3:30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е ссорься с человеком без причины, когда он не сделал зла тебе.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  17:15 Оправдывающий нечестивого и обвиняющий праведного - 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 мерзость пред Господом.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4:24-25 Больше всего хранимого храни сердце твое, потому что из него источники жизни.  Отвергни от себя лживость уст, и лукавство языка удали от себя.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 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3FA">
        <w:rPr>
          <w:rFonts w:ascii="Times New Roman" w:hAnsi="Times New Roman" w:cs="Times New Roman"/>
          <w:b/>
          <w:sz w:val="24"/>
          <w:szCs w:val="24"/>
        </w:rPr>
        <w:t>Друзья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6:16-19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от шесть, что ненавидит Господь, даже семь, что мерзость душе Его:  глаза гордые, язык лживый и руки, проливающие кровь невинную,  сердце, кующее злые замыслы, ноги, быстро бегущие к злодейству, лжесвидетель, наговаривающий ложь и сеющий раздор между братьями.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lastRenderedPageBreak/>
        <w:t>Притчи  10:19-21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ри многословии не миновать греха, а сдерживающий уста свои - разумен. Отборное серебро - язык 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>праведного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, сердце же нечестивых - ничтожество. 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Уста праведного пасут многих, а глупые умирают от недостатка разума. </w:t>
      </w:r>
      <w:proofErr w:type="gramEnd"/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11:2-3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ридет гордость, придет и посрамление; но со смиренными - мудрость. Непорочность прямодушных будет руководить их, а лукавство коварных погубит их. 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14:7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>тойди от человека глупого, у которого ты не замечаешь разумных уст.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Притчи14:30 Кроткое сердце - жизнь для тела, а зависть - гниль для костей.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16:28-29 Человек коварный сеет раздор, и наушник разлучает друзей. Человек неблагонамеренный развращает ближнего своего и ведет его на путь недобрый;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26:17-19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ватает пса за уши, кто, проходя мимо, вмешивается в чужую ссору. Как притворяющийся помешанным бросает огонь, стрелы и смерть, так - человек, который коварно вредит другу своему и потом говорит: "я только пошутил".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 29:5 Человек, льстящий другу своему, расстилает сеть ногам его. </w:t>
      </w:r>
    </w:p>
    <w:p w:rsid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3FA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5E03FA">
        <w:rPr>
          <w:rFonts w:ascii="Times New Roman" w:hAnsi="Times New Roman" w:cs="Times New Roman"/>
          <w:sz w:val="24"/>
          <w:szCs w:val="24"/>
        </w:rPr>
        <w:t xml:space="preserve"> 4:29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>икакое гнилое слово да не исходит из уст ваших, а только доброе для назидания в вере, дабы оно доставляло благодать слушающим.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3FA">
        <w:rPr>
          <w:rFonts w:ascii="Times New Roman" w:hAnsi="Times New Roman" w:cs="Times New Roman"/>
          <w:b/>
          <w:sz w:val="24"/>
          <w:szCs w:val="24"/>
        </w:rPr>
        <w:t>Мальчик-Девочка / Муж-Жена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 17:14 Начало ссоры - как прорыв воды; оставь ссору прежде, нежели разгорелась она.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Притчи 5:1-5 Сын мой! внимай мудрости моей, и приклони ухо твое к разуму моему, чтобы соблюсти рассудительность, и чтобы уста твои сохранили знание, ибо мед источают уста чужой жены, и мягче елея речь ее,  но последствия от нее горьки, как полынь, остры, как меч обоюдоострый; ноги ее нисходят к смерти, стопы ее достигают преисподней.  </w:t>
      </w:r>
      <w:proofErr w:type="gramEnd"/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 10:12 Ненависть возбуждает раздоры, но любовь покрывает все грехи.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 10:19-21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ри многословии не миновать греха, а сдерживающий уста свои - разумен. Отборное серебро - язык 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>праведного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, сердце же нечестивых - ничтожество.  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>Уста праведного пасут многих, а глупые умирают от недостатка разума.</w:t>
      </w:r>
      <w:proofErr w:type="gramEnd"/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lastRenderedPageBreak/>
        <w:t>Притчи 11:2-3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>ридет гордость, придет и посрамление; но со смиренными - мудрость. 3 Непорочность прямодушных будет руководить их, а лукавство коварных погубит их.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 11: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 Что золотое кольцо в носу у свиньи, то женщина красивая и - безрассудная.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 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3FA">
        <w:rPr>
          <w:rFonts w:ascii="Times New Roman" w:hAnsi="Times New Roman" w:cs="Times New Roman"/>
          <w:b/>
          <w:sz w:val="24"/>
          <w:szCs w:val="24"/>
        </w:rPr>
        <w:t>Мальчик-Девочка / Муж-Жена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 12:4 Добродетельная жена - венец для мужа своего; а позорная - как гниль в костях его.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Притчи31:10-12 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Притчи31:30 Миловидность обманчива и красота суетна; но жена, боящаяся Господа, достойна хвалы.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3FA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5E03FA">
        <w:rPr>
          <w:rFonts w:ascii="Times New Roman" w:hAnsi="Times New Roman" w:cs="Times New Roman"/>
          <w:sz w:val="24"/>
          <w:szCs w:val="24"/>
        </w:rPr>
        <w:t xml:space="preserve"> 4:29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икакое гнилое слово да не исходит из уст ваших, а только доброе для назидания в вере, дабы оно доставляло благодать слушающим.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1 Петра 3:7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 xml:space="preserve">ак же и вы, мужья, обращайтесь благоразумно с женами, как с немощнейшим сосудом, оказывая им честь, как сонаследницам благодатной жизни, дабы не было вам препятствия в молитвах. </w:t>
      </w:r>
    </w:p>
    <w:p w:rsidR="005E03FA" w:rsidRP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 xml:space="preserve">Притчи 12:25 Тоска на сердце человека подавляет его, а доброе слово развеселяет его. </w:t>
      </w:r>
    </w:p>
    <w:p w:rsid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3FA">
        <w:rPr>
          <w:rFonts w:ascii="Times New Roman" w:hAnsi="Times New Roman" w:cs="Times New Roman"/>
          <w:sz w:val="24"/>
          <w:szCs w:val="24"/>
        </w:rPr>
        <w:t>Иакова 5:12</w:t>
      </w:r>
      <w:proofErr w:type="gramStart"/>
      <w:r w:rsidRPr="005E03F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E03FA">
        <w:rPr>
          <w:rFonts w:ascii="Times New Roman" w:hAnsi="Times New Roman" w:cs="Times New Roman"/>
          <w:sz w:val="24"/>
          <w:szCs w:val="24"/>
        </w:rPr>
        <w:t>режде же всего, братия мои, не клянитесь ни небом, ни землею, и никакою другою клятвою, но да будет у вас: "да, да " и "нет, нет ", дабы вам не подпасть осуждению.</w:t>
      </w:r>
    </w:p>
    <w:p w:rsidR="005E03FA" w:rsidRDefault="005E03FA" w:rsidP="005E03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06E" w:rsidRDefault="0081206E" w:rsidP="00D963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346">
        <w:rPr>
          <w:rFonts w:ascii="Times New Roman" w:hAnsi="Times New Roman" w:cs="Times New Roman"/>
          <w:sz w:val="24"/>
          <w:szCs w:val="24"/>
        </w:rPr>
        <w:t>Педа</w:t>
      </w:r>
      <w:r w:rsidR="00842A73">
        <w:rPr>
          <w:rFonts w:ascii="Times New Roman" w:hAnsi="Times New Roman" w:cs="Times New Roman"/>
          <w:sz w:val="24"/>
          <w:szCs w:val="24"/>
        </w:rPr>
        <w:t xml:space="preserve">гогическая рефлексия. </w:t>
      </w:r>
    </w:p>
    <w:p w:rsidR="000313D2" w:rsidRPr="00D96346" w:rsidRDefault="00587F6B" w:rsidP="007301C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субъектной позиции прежде важно наличие ценности. Ценность «радостные отношения» близка и понятна каждому человеку, к ней стремится большинство людей. В течение всего мероприятия мы </w:t>
      </w:r>
      <w:r w:rsidR="00842A73">
        <w:rPr>
          <w:rFonts w:ascii="Times New Roman" w:hAnsi="Times New Roman" w:cs="Times New Roman"/>
          <w:sz w:val="24"/>
          <w:szCs w:val="24"/>
        </w:rPr>
        <w:t xml:space="preserve">пытались донести до детей мысль, что радостные отношения между людьми являются ценностью для </w:t>
      </w:r>
      <w:proofErr w:type="gramStart"/>
      <w:r w:rsidR="00842A73">
        <w:rPr>
          <w:rFonts w:ascii="Times New Roman" w:hAnsi="Times New Roman" w:cs="Times New Roman"/>
          <w:sz w:val="24"/>
          <w:szCs w:val="24"/>
        </w:rPr>
        <w:t>Бога</w:t>
      </w:r>
      <w:proofErr w:type="gramEnd"/>
      <w:r w:rsidR="00842A73">
        <w:rPr>
          <w:rFonts w:ascii="Times New Roman" w:hAnsi="Times New Roman" w:cs="Times New Roman"/>
          <w:sz w:val="24"/>
          <w:szCs w:val="24"/>
        </w:rPr>
        <w:t xml:space="preserve"> прежде всего. И только Он, создатель людей, знает, как мы можем создать эти радостные отношения. И Он нам говорит об этом в Библии. Все, что нам остается – это прочесть, найти их, понять и пользоваться. </w:t>
      </w:r>
      <w:r w:rsidR="00842A73">
        <w:rPr>
          <w:rFonts w:ascii="Times New Roman" w:hAnsi="Times New Roman" w:cs="Times New Roman"/>
          <w:sz w:val="24"/>
          <w:szCs w:val="24"/>
        </w:rPr>
        <w:lastRenderedPageBreak/>
        <w:t>Библейский вечер создавался для того, чтобы помочь это сделать. Ученики нашей школы очень легко включились в данное мероприятие. На наш в</w:t>
      </w:r>
      <w:r w:rsidR="007301C6">
        <w:rPr>
          <w:rFonts w:ascii="Times New Roman" w:hAnsi="Times New Roman" w:cs="Times New Roman"/>
          <w:sz w:val="24"/>
          <w:szCs w:val="24"/>
        </w:rPr>
        <w:t xml:space="preserve">згляд, на это несколько причин: 1) </w:t>
      </w:r>
      <w:r w:rsidR="00842A73">
        <w:rPr>
          <w:rFonts w:ascii="Times New Roman" w:hAnsi="Times New Roman" w:cs="Times New Roman"/>
          <w:sz w:val="24"/>
          <w:szCs w:val="24"/>
        </w:rPr>
        <w:t>это уже третий Библейский вечер</w:t>
      </w:r>
      <w:r w:rsidR="007301C6">
        <w:rPr>
          <w:rFonts w:ascii="Times New Roman" w:hAnsi="Times New Roman" w:cs="Times New Roman"/>
          <w:sz w:val="24"/>
          <w:szCs w:val="24"/>
        </w:rPr>
        <w:t>, так что ученики имели представление о формате мероприятия; 2) участие в Библейском вечере добровольное, поэтому в основном приходят дети, искренне желающие услышать и понять суть христианского учения; 3) ученики знают, что у них будет возможность высказываться и общаться со сверстниками и учителями, что не всегда удается в рамках урока. Само мероприятие было призвано стать примером радостного общения, что, как нам кажется, вполне удалось.</w:t>
      </w:r>
    </w:p>
    <w:p w:rsidR="000313D2" w:rsidRPr="00D96346" w:rsidRDefault="000313D2" w:rsidP="00D96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13D2" w:rsidRPr="00D96346" w:rsidSect="008A4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37" w:rsidRDefault="00360F37" w:rsidP="00D96346">
      <w:pPr>
        <w:spacing w:after="0" w:line="240" w:lineRule="auto"/>
      </w:pPr>
      <w:r>
        <w:separator/>
      </w:r>
    </w:p>
  </w:endnote>
  <w:endnote w:type="continuationSeparator" w:id="0">
    <w:p w:rsidR="00360F37" w:rsidRDefault="00360F37" w:rsidP="00D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37" w:rsidRDefault="00360F37" w:rsidP="00D96346">
      <w:pPr>
        <w:spacing w:after="0" w:line="240" w:lineRule="auto"/>
      </w:pPr>
      <w:r>
        <w:separator/>
      </w:r>
    </w:p>
  </w:footnote>
  <w:footnote w:type="continuationSeparator" w:id="0">
    <w:p w:rsidR="00360F37" w:rsidRDefault="00360F37" w:rsidP="00D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99"/>
    <w:multiLevelType w:val="hybridMultilevel"/>
    <w:tmpl w:val="F40E4AB2"/>
    <w:lvl w:ilvl="0" w:tplc="E4321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C6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C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87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2C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2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6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63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E4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604DA"/>
    <w:multiLevelType w:val="hybridMultilevel"/>
    <w:tmpl w:val="C1F6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4E89"/>
    <w:multiLevelType w:val="hybridMultilevel"/>
    <w:tmpl w:val="5ACE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3A30"/>
    <w:multiLevelType w:val="hybridMultilevel"/>
    <w:tmpl w:val="1A941B4C"/>
    <w:lvl w:ilvl="0" w:tplc="9AA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4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28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8F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8D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4D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A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4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324B30"/>
    <w:multiLevelType w:val="hybridMultilevel"/>
    <w:tmpl w:val="703A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7847"/>
    <w:multiLevelType w:val="hybridMultilevel"/>
    <w:tmpl w:val="3E444590"/>
    <w:lvl w:ilvl="0" w:tplc="1C68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A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2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4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2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2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6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2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A7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6B1B28"/>
    <w:multiLevelType w:val="hybridMultilevel"/>
    <w:tmpl w:val="01B84964"/>
    <w:lvl w:ilvl="0" w:tplc="D48C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A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C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0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A1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A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62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A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6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BE40EA"/>
    <w:multiLevelType w:val="hybridMultilevel"/>
    <w:tmpl w:val="05DAD09C"/>
    <w:lvl w:ilvl="0" w:tplc="832A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A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4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2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2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8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E3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2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556985"/>
    <w:multiLevelType w:val="hybridMultilevel"/>
    <w:tmpl w:val="D0FC0C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5F7C45"/>
    <w:multiLevelType w:val="hybridMultilevel"/>
    <w:tmpl w:val="739CB4B4"/>
    <w:lvl w:ilvl="0" w:tplc="EF7AC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6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B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6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E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C6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E0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C7293F"/>
    <w:multiLevelType w:val="hybridMultilevel"/>
    <w:tmpl w:val="12442E94"/>
    <w:lvl w:ilvl="0" w:tplc="6920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5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A8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4B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8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1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8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6D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373FBE"/>
    <w:multiLevelType w:val="hybridMultilevel"/>
    <w:tmpl w:val="703A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B11"/>
    <w:multiLevelType w:val="multilevel"/>
    <w:tmpl w:val="0D34F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1F37BEF"/>
    <w:multiLevelType w:val="hybridMultilevel"/>
    <w:tmpl w:val="8796ECFE"/>
    <w:lvl w:ilvl="0" w:tplc="4B52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2C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6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C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CF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2A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0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6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0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335620"/>
    <w:multiLevelType w:val="hybridMultilevel"/>
    <w:tmpl w:val="BCD26408"/>
    <w:lvl w:ilvl="0" w:tplc="1546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29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A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4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A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2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42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A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2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0369F1"/>
    <w:multiLevelType w:val="hybridMultilevel"/>
    <w:tmpl w:val="358A38C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BA4502C"/>
    <w:multiLevelType w:val="hybridMultilevel"/>
    <w:tmpl w:val="C11E2E6A"/>
    <w:lvl w:ilvl="0" w:tplc="DED09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C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4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82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6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8B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E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B"/>
    <w:rsid w:val="000313D2"/>
    <w:rsid w:val="000A46B3"/>
    <w:rsid w:val="001049B6"/>
    <w:rsid w:val="001170D7"/>
    <w:rsid w:val="00191E80"/>
    <w:rsid w:val="001F11AC"/>
    <w:rsid w:val="001F17B8"/>
    <w:rsid w:val="0030757D"/>
    <w:rsid w:val="003239C2"/>
    <w:rsid w:val="00360F37"/>
    <w:rsid w:val="0038516B"/>
    <w:rsid w:val="003C14BA"/>
    <w:rsid w:val="00470DB2"/>
    <w:rsid w:val="00573765"/>
    <w:rsid w:val="00587F6B"/>
    <w:rsid w:val="005E03FA"/>
    <w:rsid w:val="00601FFB"/>
    <w:rsid w:val="006D5252"/>
    <w:rsid w:val="007061C4"/>
    <w:rsid w:val="007301C6"/>
    <w:rsid w:val="007959A7"/>
    <w:rsid w:val="007A1D35"/>
    <w:rsid w:val="007A5491"/>
    <w:rsid w:val="007C7A46"/>
    <w:rsid w:val="007E212D"/>
    <w:rsid w:val="007F4B9F"/>
    <w:rsid w:val="0081206E"/>
    <w:rsid w:val="0081698C"/>
    <w:rsid w:val="00842A73"/>
    <w:rsid w:val="008A42C2"/>
    <w:rsid w:val="00926588"/>
    <w:rsid w:val="009B4F78"/>
    <w:rsid w:val="009E74A8"/>
    <w:rsid w:val="00AD3394"/>
    <w:rsid w:val="00AD76E3"/>
    <w:rsid w:val="00B10B21"/>
    <w:rsid w:val="00B6656E"/>
    <w:rsid w:val="00BA0DE3"/>
    <w:rsid w:val="00BA1EF3"/>
    <w:rsid w:val="00BA7AFE"/>
    <w:rsid w:val="00C04292"/>
    <w:rsid w:val="00CD6FDA"/>
    <w:rsid w:val="00D77382"/>
    <w:rsid w:val="00D96346"/>
    <w:rsid w:val="00E65EEC"/>
    <w:rsid w:val="00E70232"/>
    <w:rsid w:val="00ED7304"/>
    <w:rsid w:val="00F06D7E"/>
    <w:rsid w:val="00F5087F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9F"/>
    <w:pPr>
      <w:ind w:left="720"/>
      <w:contextualSpacing/>
    </w:pPr>
  </w:style>
  <w:style w:type="character" w:customStyle="1" w:styleId="apple-style-span">
    <w:name w:val="apple-style-span"/>
    <w:basedOn w:val="a0"/>
    <w:rsid w:val="00E70232"/>
  </w:style>
  <w:style w:type="table" w:styleId="a4">
    <w:name w:val="Table Grid"/>
    <w:basedOn w:val="a1"/>
    <w:uiPriority w:val="59"/>
    <w:rsid w:val="00E7023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346"/>
  </w:style>
  <w:style w:type="paragraph" w:styleId="a7">
    <w:name w:val="footer"/>
    <w:basedOn w:val="a"/>
    <w:link w:val="a8"/>
    <w:uiPriority w:val="99"/>
    <w:unhideWhenUsed/>
    <w:rsid w:val="00D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9F"/>
    <w:pPr>
      <w:ind w:left="720"/>
      <w:contextualSpacing/>
    </w:pPr>
  </w:style>
  <w:style w:type="character" w:customStyle="1" w:styleId="apple-style-span">
    <w:name w:val="apple-style-span"/>
    <w:basedOn w:val="a0"/>
    <w:rsid w:val="00E70232"/>
  </w:style>
  <w:style w:type="table" w:styleId="a4">
    <w:name w:val="Table Grid"/>
    <w:basedOn w:val="a1"/>
    <w:uiPriority w:val="59"/>
    <w:rsid w:val="00E7023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346"/>
  </w:style>
  <w:style w:type="paragraph" w:styleId="a7">
    <w:name w:val="footer"/>
    <w:basedOn w:val="a"/>
    <w:link w:val="a8"/>
    <w:uiPriority w:val="99"/>
    <w:unhideWhenUsed/>
    <w:rsid w:val="00D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Таня</cp:lastModifiedBy>
  <cp:revision>18</cp:revision>
  <dcterms:created xsi:type="dcterms:W3CDTF">2015-05-17T06:49:00Z</dcterms:created>
  <dcterms:modified xsi:type="dcterms:W3CDTF">2015-06-21T12:21:00Z</dcterms:modified>
</cp:coreProperties>
</file>